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0A" w:rsidRPr="000D38E0" w:rsidRDefault="004F0B21" w:rsidP="00A30C87">
      <w:pPr>
        <w:jc w:val="center"/>
        <w:rPr>
          <w:b/>
          <w:sz w:val="20"/>
          <w:szCs w:val="20"/>
          <w:u w:val="single"/>
        </w:rPr>
      </w:pPr>
      <w:r w:rsidRPr="000D38E0">
        <w:rPr>
          <w:b/>
          <w:sz w:val="20"/>
          <w:szCs w:val="20"/>
          <w:highlight w:val="yellow"/>
          <w:u w:val="single"/>
        </w:rPr>
        <w:t>ТЕКСТ ДЛЯ РАЗМЕЩЕНИЯ НА САЙТЕ</w:t>
      </w:r>
    </w:p>
    <w:p w:rsidR="008553B5" w:rsidRPr="000D38E0" w:rsidRDefault="00451C2F" w:rsidP="008553B5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w:drawing>
          <wp:inline distT="0" distB="0" distL="0" distR="0">
            <wp:extent cx="2927350" cy="1644650"/>
            <wp:effectExtent l="19050" t="0" r="6350" b="0"/>
            <wp:docPr id="3" name="Рисунок 1" descr="\\192.168.26.232\Volume_1\event\Тренинги-конференции\конференции 2021\ОНЛАЙН-КУРСЫ\26.Ноябрь.Новые технологии пиар работы\5.20.10. Лукина+Дюмулен\ГОСЫ_Маша Лукина\NewTech_Lukina_96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6.232\Volume_1\event\Тренинги-конференции\конференции 2021\ОНЛАЙН-КУРСЫ\26.Ноябрь.Новые технологии пиар работы\5.20.10. Лукина+Дюмулен\ГОСЫ_Маша Лукина\NewTech_Lukina_960x5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57C" w:rsidRPr="000756B9" w:rsidRDefault="007F57D6" w:rsidP="00075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451C2F" w:rsidRPr="00451C2F">
        <w:rPr>
          <w:b/>
          <w:sz w:val="28"/>
          <w:szCs w:val="28"/>
        </w:rPr>
        <w:t>Tone</w:t>
      </w:r>
      <w:proofErr w:type="spellEnd"/>
      <w:r w:rsidR="00451C2F" w:rsidRPr="00451C2F">
        <w:rPr>
          <w:b/>
          <w:sz w:val="28"/>
          <w:szCs w:val="28"/>
        </w:rPr>
        <w:t xml:space="preserve"> </w:t>
      </w:r>
      <w:proofErr w:type="spellStart"/>
      <w:r w:rsidR="00451C2F" w:rsidRPr="00451C2F">
        <w:rPr>
          <w:b/>
          <w:sz w:val="28"/>
          <w:szCs w:val="28"/>
        </w:rPr>
        <w:t>of</w:t>
      </w:r>
      <w:proofErr w:type="spellEnd"/>
      <w:r w:rsidR="00451C2F" w:rsidRPr="00451C2F">
        <w:rPr>
          <w:b/>
          <w:sz w:val="28"/>
          <w:szCs w:val="28"/>
        </w:rPr>
        <w:t xml:space="preserve"> </w:t>
      </w:r>
      <w:proofErr w:type="spellStart"/>
      <w:r w:rsidR="00451C2F" w:rsidRPr="00451C2F">
        <w:rPr>
          <w:b/>
          <w:sz w:val="28"/>
          <w:szCs w:val="28"/>
        </w:rPr>
        <w:t>Voice</w:t>
      </w:r>
      <w:proofErr w:type="spellEnd"/>
      <w:r w:rsidR="00451C2F" w:rsidRPr="00451C2F">
        <w:rPr>
          <w:b/>
          <w:sz w:val="28"/>
          <w:szCs w:val="28"/>
        </w:rPr>
        <w:t xml:space="preserve"> (</w:t>
      </w:r>
      <w:proofErr w:type="spellStart"/>
      <w:r w:rsidR="00451C2F" w:rsidRPr="00451C2F">
        <w:rPr>
          <w:b/>
          <w:sz w:val="28"/>
          <w:szCs w:val="28"/>
        </w:rPr>
        <w:t>ToV</w:t>
      </w:r>
      <w:proofErr w:type="spellEnd"/>
      <w:r w:rsidR="00451C2F" w:rsidRPr="00451C2F">
        <w:rPr>
          <w:b/>
          <w:sz w:val="28"/>
          <w:szCs w:val="28"/>
        </w:rPr>
        <w:t>) или как не стать с</w:t>
      </w:r>
      <w:r>
        <w:rPr>
          <w:b/>
          <w:sz w:val="28"/>
          <w:szCs w:val="28"/>
        </w:rPr>
        <w:t xml:space="preserve">кучной госструктурой в </w:t>
      </w:r>
      <w:proofErr w:type="spellStart"/>
      <w:r>
        <w:rPr>
          <w:b/>
          <w:sz w:val="28"/>
          <w:szCs w:val="28"/>
        </w:rPr>
        <w:t>соцсетях</w:t>
      </w:r>
      <w:proofErr w:type="spellEnd"/>
    </w:p>
    <w:p w:rsidR="00803A81" w:rsidRPr="000D38E0" w:rsidRDefault="00803A81" w:rsidP="00823072">
      <w:pPr>
        <w:rPr>
          <w:rFonts w:eastAsia="Times New Roman" w:cs="Times New Roman"/>
          <w:b/>
          <w:color w:val="41434A"/>
          <w:sz w:val="20"/>
          <w:szCs w:val="20"/>
          <w:shd w:val="clear" w:color="auto" w:fill="FFFFFF"/>
        </w:rPr>
      </w:pPr>
    </w:p>
    <w:p w:rsidR="00116A28" w:rsidRPr="000D38E0" w:rsidRDefault="00B33E4D" w:rsidP="00116A28">
      <w:pPr>
        <w:rPr>
          <w:sz w:val="20"/>
          <w:szCs w:val="20"/>
        </w:rPr>
      </w:pPr>
      <w:bookmarkStart w:id="0" w:name="OLE_LINK1"/>
      <w:bookmarkStart w:id="1" w:name="OLE_LINK2"/>
      <w:bookmarkStart w:id="2" w:name="OLE_LINK5"/>
      <w:bookmarkStart w:id="3" w:name="OLE_LINK6"/>
      <w:bookmarkStart w:id="4" w:name="OLE_LINK7"/>
      <w:bookmarkStart w:id="5" w:name="OLE_LINK8"/>
      <w:bookmarkStart w:id="6" w:name="OLE_LINK3"/>
      <w:bookmarkStart w:id="7" w:name="OLE_LINK4"/>
      <w:bookmarkStart w:id="8" w:name="OLE_LINK11"/>
      <w:bookmarkStart w:id="9" w:name="OLE_LINK13"/>
      <w:bookmarkStart w:id="10" w:name="OLE_LINK16"/>
      <w:bookmarkStart w:id="11" w:name="OLE_LINK9"/>
      <w:r w:rsidRPr="000D38E0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С таким </w:t>
      </w:r>
      <w:r w:rsidR="001B7C0B">
        <w:rPr>
          <w:sz w:val="20"/>
          <w:szCs w:val="20"/>
        </w:rPr>
        <w:t>докладом</w:t>
      </w:r>
      <w:r w:rsidRPr="000D38E0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выступит</w:t>
      </w:r>
      <w:r w:rsidR="00650F9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51C2F"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директор отдела внешних коммуникаций </w:t>
      </w:r>
      <w:proofErr w:type="spellStart"/>
      <w:r w:rsidR="00451C2F"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Tages</w:t>
      </w:r>
      <w:proofErr w:type="spellEnd"/>
      <w:r w:rsidR="00451C2F"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1C2F"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Jump</w:t>
      </w:r>
      <w:proofErr w:type="spellEnd"/>
      <w:r w:rsidR="00451C2F"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51C2F" w:rsidRPr="00451C2F">
        <w:rPr>
          <w:rFonts w:eastAsia="Times New Roman" w:cs="Times New Roman"/>
          <w:b/>
          <w:sz w:val="20"/>
          <w:szCs w:val="20"/>
          <w:bdr w:val="none" w:sz="0" w:space="0" w:color="auto" w:frame="1"/>
          <w:shd w:val="clear" w:color="auto" w:fill="FFFFFF"/>
        </w:rPr>
        <w:t>Маша Лукина</w:t>
      </w:r>
      <w:r w:rsid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F57D6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на ежегодной большой конференции </w:t>
      </w:r>
      <w:r w:rsidR="007F57D6" w:rsidRPr="00907D9C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по связям с общественностью</w:t>
      </w:r>
      <w:r w:rsidR="007F57D6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="00116A28" w:rsidRPr="000D38E0">
          <w:rPr>
            <w:rStyle w:val="a7"/>
            <w:b/>
            <w:sz w:val="20"/>
            <w:szCs w:val="20"/>
          </w:rPr>
          <w:t xml:space="preserve">«Новые технологии </w:t>
        </w:r>
        <w:r w:rsidR="00116A28" w:rsidRPr="000D38E0">
          <w:rPr>
            <w:rStyle w:val="a7"/>
            <w:b/>
            <w:sz w:val="20"/>
            <w:szCs w:val="20"/>
            <w:lang w:val="en-US"/>
          </w:rPr>
          <w:t>PR</w:t>
        </w:r>
        <w:r w:rsidR="00116A28" w:rsidRPr="000D38E0">
          <w:rPr>
            <w:rStyle w:val="a7"/>
            <w:b/>
            <w:sz w:val="20"/>
            <w:szCs w:val="20"/>
          </w:rPr>
          <w:t>-работы»</w:t>
        </w:r>
      </w:hyperlink>
      <w:r w:rsidR="00116A28" w:rsidRPr="000D38E0">
        <w:rPr>
          <w:b/>
          <w:sz w:val="20"/>
          <w:szCs w:val="20"/>
        </w:rPr>
        <w:t>,</w:t>
      </w:r>
      <w:r w:rsidR="00116A28" w:rsidRPr="000D38E0">
        <w:rPr>
          <w:sz w:val="20"/>
          <w:szCs w:val="20"/>
        </w:rPr>
        <w:t xml:space="preserve"> которая пройдет </w:t>
      </w:r>
      <w:r w:rsidR="00116A28" w:rsidRPr="000D38E0">
        <w:rPr>
          <w:b/>
          <w:sz w:val="20"/>
          <w:szCs w:val="20"/>
        </w:rPr>
        <w:t xml:space="preserve">25-26 ноября </w:t>
      </w:r>
      <w:r w:rsidR="00116A28" w:rsidRPr="000D38E0">
        <w:rPr>
          <w:sz w:val="20"/>
          <w:szCs w:val="20"/>
        </w:rPr>
        <w:t>в Москве.</w:t>
      </w:r>
    </w:p>
    <w:p w:rsidR="00803A81" w:rsidRPr="000D38E0" w:rsidRDefault="00803A81" w:rsidP="00823072">
      <w:pPr>
        <w:rPr>
          <w:sz w:val="20"/>
          <w:szCs w:val="20"/>
        </w:rPr>
      </w:pPr>
    </w:p>
    <w:p w:rsidR="00B33E4D" w:rsidRPr="000D38E0" w:rsidRDefault="00B33E4D" w:rsidP="00823072">
      <w:pPr>
        <w:rPr>
          <w:b/>
          <w:sz w:val="20"/>
          <w:szCs w:val="20"/>
        </w:rPr>
      </w:pPr>
      <w:r w:rsidRPr="000D38E0">
        <w:rPr>
          <w:b/>
          <w:sz w:val="20"/>
          <w:szCs w:val="20"/>
        </w:rPr>
        <w:t xml:space="preserve">В докладе: </w:t>
      </w:r>
    </w:p>
    <w:p w:rsidR="00451C2F" w:rsidRPr="001B42FD" w:rsidRDefault="00451C2F" w:rsidP="00451C2F">
      <w:pPr>
        <w:rPr>
          <w:rFonts w:eastAsia="Times New Roman" w:cs="Times New Roman"/>
          <w:sz w:val="20"/>
          <w:szCs w:val="20"/>
          <w:shd w:val="clear" w:color="auto" w:fill="FFFFFF"/>
        </w:rPr>
      </w:pPr>
      <w:r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– Что </w:t>
      </w:r>
      <w:proofErr w:type="gramStart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такое</w:t>
      </w:r>
      <w:proofErr w:type="gramEnd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ToV</w:t>
      </w:r>
      <w:proofErr w:type="spellEnd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 и зачем он нужен</w:t>
      </w:r>
      <w:r w:rsidRPr="001B42FD">
        <w:rPr>
          <w:rFonts w:eastAsia="Times New Roman" w:cs="Times New Roman"/>
          <w:sz w:val="20"/>
          <w:szCs w:val="20"/>
          <w:shd w:val="clear" w:color="auto" w:fill="FFFFFF"/>
        </w:rPr>
        <w:br/>
        <w:t xml:space="preserve">– </w:t>
      </w:r>
      <w:proofErr w:type="gramStart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Каким</w:t>
      </w:r>
      <w:proofErr w:type="gramEnd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 бывает </w:t>
      </w:r>
      <w:proofErr w:type="spellStart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ToV</w:t>
      </w:r>
      <w:proofErr w:type="spellEnd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 вообще. Главное - люди.</w:t>
      </w:r>
      <w:r w:rsidRPr="001B42FD">
        <w:rPr>
          <w:rFonts w:eastAsia="Times New Roman" w:cs="Times New Roman"/>
          <w:sz w:val="20"/>
          <w:szCs w:val="20"/>
          <w:shd w:val="clear" w:color="auto" w:fill="FFFFFF"/>
        </w:rPr>
        <w:br/>
        <w:t xml:space="preserve">– </w:t>
      </w:r>
      <w:proofErr w:type="spellStart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ToV</w:t>
      </w:r>
      <w:proofErr w:type="spellEnd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 для госсектора или как не надо делать</w:t>
      </w:r>
      <w:r w:rsidRPr="001B42FD">
        <w:rPr>
          <w:rFonts w:eastAsia="Times New Roman" w:cs="Times New Roman"/>
          <w:sz w:val="20"/>
          <w:szCs w:val="20"/>
          <w:shd w:val="clear" w:color="auto" w:fill="FFFFFF"/>
        </w:rPr>
        <w:br/>
        <w:t xml:space="preserve">– Хорошие и плохие кейсы. Переписываем казенные фразы по </w:t>
      </w:r>
      <w:proofErr w:type="spellStart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Ильяхову</w:t>
      </w:r>
      <w:proofErr w:type="spellEnd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.</w:t>
      </w:r>
      <w:r w:rsidRPr="001B42FD">
        <w:rPr>
          <w:rFonts w:eastAsia="Times New Roman" w:cs="Times New Roman"/>
          <w:sz w:val="20"/>
          <w:szCs w:val="20"/>
          <w:shd w:val="clear" w:color="auto" w:fill="FFFFFF"/>
        </w:rPr>
        <w:br/>
        <w:t>– Бонус: разбираем кейсы из зала</w:t>
      </w:r>
    </w:p>
    <w:p w:rsidR="009F4FAA" w:rsidRPr="001E3C05" w:rsidRDefault="009F4FAA" w:rsidP="001E3C05">
      <w:pPr>
        <w:rPr>
          <w:rFonts w:eastAsia="Times New Roman" w:cs="Times New Roman"/>
          <w:color w:val="000000"/>
          <w:sz w:val="20"/>
          <w:szCs w:val="20"/>
        </w:rPr>
      </w:pPr>
    </w:p>
    <w:p w:rsidR="001519EF" w:rsidRPr="001519EF" w:rsidRDefault="00010E4B" w:rsidP="001519EF">
      <w:pPr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0D38E0">
        <w:rPr>
          <w:b/>
          <w:sz w:val="20"/>
          <w:szCs w:val="20"/>
        </w:rPr>
        <w:t>О спике</w:t>
      </w:r>
      <w:r w:rsidRPr="001519EF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ре: </w:t>
      </w:r>
      <w:r w:rsidR="001519EF" w:rsidRPr="001519EF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Маша Лукина</w:t>
      </w:r>
    </w:p>
    <w:p w:rsidR="001519EF" w:rsidRPr="001519EF" w:rsidRDefault="001519EF" w:rsidP="001519EF">
      <w:pPr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1519EF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директор отдела внешних коммуникаций </w:t>
      </w:r>
      <w:proofErr w:type="spellStart"/>
      <w:r w:rsidRPr="001519EF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Tages</w:t>
      </w:r>
      <w:proofErr w:type="spellEnd"/>
      <w:r w:rsidRPr="001519EF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519EF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Jump</w:t>
      </w:r>
      <w:proofErr w:type="spellEnd"/>
    </w:p>
    <w:p w:rsidR="001519EF" w:rsidRPr="001519EF" w:rsidRDefault="001519EF" w:rsidP="00300C93">
      <w:pPr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8541D3">
        <w:rPr>
          <w:rFonts w:eastAsia="Times New Roman" w:cs="Times New Roman"/>
          <w:color w:val="000000"/>
          <w:sz w:val="20"/>
          <w:szCs w:val="20"/>
        </w:rPr>
        <w:t xml:space="preserve">– </w:t>
      </w:r>
      <w:r w:rsidRPr="001519EF">
        <w:rPr>
          <w:rFonts w:eastAsia="Times New Roman" w:cs="Times New Roman"/>
          <w:color w:val="000000"/>
          <w:sz w:val="20"/>
          <w:szCs w:val="20"/>
        </w:rPr>
        <w:t>Выпускающий редактор журнала «Связи с общественностью в госструктурах»,</w:t>
      </w:r>
      <w:r w:rsidRPr="001519EF">
        <w:rPr>
          <w:rFonts w:eastAsia="Times New Roman" w:cs="Times New Roman"/>
          <w:color w:val="000000"/>
          <w:sz w:val="20"/>
          <w:szCs w:val="20"/>
        </w:rPr>
        <w:br/>
      </w:r>
      <w:r w:rsidRPr="008541D3">
        <w:rPr>
          <w:rFonts w:eastAsia="Times New Roman" w:cs="Times New Roman"/>
          <w:color w:val="000000"/>
          <w:sz w:val="20"/>
          <w:szCs w:val="20"/>
        </w:rPr>
        <w:t xml:space="preserve">– </w:t>
      </w:r>
      <w:r w:rsidRPr="001519EF">
        <w:rPr>
          <w:rFonts w:eastAsia="Times New Roman" w:cs="Times New Roman"/>
          <w:color w:val="000000"/>
          <w:sz w:val="20"/>
          <w:szCs w:val="20"/>
        </w:rPr>
        <w:t xml:space="preserve">преподаватель </w:t>
      </w:r>
      <w:proofErr w:type="spellStart"/>
      <w:r w:rsidRPr="001519EF">
        <w:rPr>
          <w:rFonts w:eastAsia="Times New Roman" w:cs="Times New Roman"/>
          <w:color w:val="000000"/>
          <w:sz w:val="20"/>
          <w:szCs w:val="20"/>
        </w:rPr>
        <w:t>РАНХиГС</w:t>
      </w:r>
      <w:proofErr w:type="spellEnd"/>
      <w:r w:rsidRPr="001519EF">
        <w:rPr>
          <w:rFonts w:eastAsia="Times New Roman" w:cs="Times New Roman"/>
          <w:color w:val="000000"/>
          <w:sz w:val="20"/>
          <w:szCs w:val="20"/>
        </w:rPr>
        <w:t xml:space="preserve">, </w:t>
      </w:r>
      <w:proofErr w:type="spellStart"/>
      <w:r w:rsidRPr="001519EF">
        <w:rPr>
          <w:rFonts w:eastAsia="Times New Roman" w:cs="Times New Roman"/>
          <w:color w:val="000000"/>
          <w:sz w:val="20"/>
          <w:szCs w:val="20"/>
        </w:rPr>
        <w:t>Skillbox</w:t>
      </w:r>
      <w:proofErr w:type="spellEnd"/>
      <w:r w:rsidRPr="001519EF">
        <w:rPr>
          <w:rFonts w:eastAsia="Times New Roman" w:cs="Times New Roman"/>
          <w:color w:val="000000"/>
          <w:sz w:val="20"/>
          <w:szCs w:val="20"/>
        </w:rPr>
        <w:t xml:space="preserve"> и </w:t>
      </w:r>
      <w:proofErr w:type="spellStart"/>
      <w:r w:rsidRPr="001519EF">
        <w:rPr>
          <w:rFonts w:eastAsia="Times New Roman" w:cs="Times New Roman"/>
          <w:color w:val="000000"/>
          <w:sz w:val="20"/>
          <w:szCs w:val="20"/>
        </w:rPr>
        <w:t>MaEd</w:t>
      </w:r>
      <w:proofErr w:type="spellEnd"/>
      <w:r w:rsidRPr="001519EF">
        <w:rPr>
          <w:rFonts w:eastAsia="Times New Roman" w:cs="Times New Roman"/>
          <w:color w:val="000000"/>
          <w:sz w:val="20"/>
          <w:szCs w:val="20"/>
        </w:rPr>
        <w:t xml:space="preserve"> по </w:t>
      </w:r>
      <w:proofErr w:type="spellStart"/>
      <w:r w:rsidRPr="001519EF">
        <w:rPr>
          <w:rFonts w:eastAsia="Times New Roman" w:cs="Times New Roman"/>
          <w:color w:val="000000"/>
          <w:sz w:val="20"/>
          <w:szCs w:val="20"/>
        </w:rPr>
        <w:t>комьюнити-менеджменту</w:t>
      </w:r>
      <w:proofErr w:type="spellEnd"/>
      <w:r w:rsidRPr="001519EF">
        <w:rPr>
          <w:rFonts w:eastAsia="Times New Roman" w:cs="Times New Roman"/>
          <w:color w:val="000000"/>
          <w:sz w:val="20"/>
          <w:szCs w:val="20"/>
        </w:rPr>
        <w:t xml:space="preserve"> и антикризисному реагированию в социальных сетях, консультант по антикризисному PR и </w:t>
      </w:r>
      <w:proofErr w:type="spellStart"/>
      <w:r w:rsidRPr="001519EF">
        <w:rPr>
          <w:rFonts w:eastAsia="Times New Roman" w:cs="Times New Roman"/>
          <w:color w:val="000000"/>
          <w:sz w:val="20"/>
          <w:szCs w:val="20"/>
        </w:rPr>
        <w:t>комьюнити-менеджменту</w:t>
      </w:r>
      <w:proofErr w:type="spellEnd"/>
      <w:r w:rsidRPr="001519EF">
        <w:rPr>
          <w:rFonts w:eastAsia="Times New Roman" w:cs="Times New Roman"/>
          <w:color w:val="000000"/>
          <w:sz w:val="20"/>
          <w:szCs w:val="20"/>
        </w:rPr>
        <w:t>,</w:t>
      </w:r>
      <w:r w:rsidRPr="001519EF">
        <w:rPr>
          <w:rFonts w:eastAsia="Times New Roman" w:cs="Times New Roman"/>
          <w:color w:val="000000"/>
          <w:sz w:val="20"/>
          <w:szCs w:val="20"/>
        </w:rPr>
        <w:br/>
        <w:t>научный коммуникатор,</w:t>
      </w:r>
      <w:r w:rsidRPr="001519EF">
        <w:rPr>
          <w:rFonts w:eastAsia="Times New Roman" w:cs="Times New Roman"/>
          <w:color w:val="000000"/>
          <w:sz w:val="20"/>
          <w:szCs w:val="20"/>
        </w:rPr>
        <w:br/>
      </w:r>
      <w:r w:rsidRPr="008541D3">
        <w:rPr>
          <w:rFonts w:eastAsia="Times New Roman" w:cs="Times New Roman"/>
          <w:color w:val="000000"/>
          <w:sz w:val="20"/>
          <w:szCs w:val="20"/>
        </w:rPr>
        <w:t xml:space="preserve">– </w:t>
      </w:r>
      <w:r w:rsidRPr="001519EF">
        <w:rPr>
          <w:rFonts w:eastAsia="Times New Roman" w:cs="Times New Roman"/>
          <w:color w:val="000000"/>
          <w:sz w:val="20"/>
          <w:szCs w:val="20"/>
        </w:rPr>
        <w:t>член Ассоциации АКСОН,</w:t>
      </w:r>
      <w:r w:rsidRPr="001519EF">
        <w:rPr>
          <w:rFonts w:eastAsia="Times New Roman" w:cs="Times New Roman"/>
          <w:color w:val="000000"/>
          <w:sz w:val="20"/>
          <w:szCs w:val="20"/>
        </w:rPr>
        <w:br/>
      </w:r>
      <w:r w:rsidRPr="008541D3">
        <w:rPr>
          <w:rFonts w:eastAsia="Times New Roman" w:cs="Times New Roman"/>
          <w:color w:val="000000"/>
          <w:sz w:val="20"/>
          <w:szCs w:val="20"/>
        </w:rPr>
        <w:t xml:space="preserve">– </w:t>
      </w:r>
      <w:r w:rsidRPr="001519EF">
        <w:rPr>
          <w:rFonts w:eastAsia="Times New Roman" w:cs="Times New Roman"/>
          <w:color w:val="000000"/>
          <w:sz w:val="20"/>
          <w:szCs w:val="20"/>
        </w:rPr>
        <w:t xml:space="preserve">экс-руководитель пресс-службы Московского физико-технического института (МФТИ - </w:t>
      </w:r>
      <w:proofErr w:type="spellStart"/>
      <w:r w:rsidRPr="001519EF">
        <w:rPr>
          <w:rFonts w:eastAsia="Times New Roman" w:cs="Times New Roman"/>
          <w:color w:val="000000"/>
          <w:sz w:val="20"/>
          <w:szCs w:val="20"/>
        </w:rPr>
        <w:t>Физтех</w:t>
      </w:r>
      <w:proofErr w:type="spellEnd"/>
      <w:r w:rsidRPr="001519EF">
        <w:rPr>
          <w:rFonts w:eastAsia="Times New Roman" w:cs="Times New Roman"/>
          <w:color w:val="000000"/>
          <w:sz w:val="20"/>
          <w:szCs w:val="20"/>
        </w:rPr>
        <w:t>),</w:t>
      </w:r>
      <w:r w:rsidRPr="001519EF">
        <w:rPr>
          <w:rFonts w:eastAsia="Times New Roman" w:cs="Times New Roman"/>
          <w:color w:val="000000"/>
          <w:sz w:val="20"/>
          <w:szCs w:val="20"/>
        </w:rPr>
        <w:br/>
      </w:r>
      <w:r w:rsidRPr="008541D3">
        <w:rPr>
          <w:rFonts w:eastAsia="Times New Roman" w:cs="Times New Roman"/>
          <w:color w:val="000000"/>
          <w:sz w:val="20"/>
          <w:szCs w:val="20"/>
        </w:rPr>
        <w:t xml:space="preserve">– </w:t>
      </w:r>
      <w:r w:rsidRPr="001519EF">
        <w:rPr>
          <w:rFonts w:eastAsia="Times New Roman" w:cs="Times New Roman"/>
          <w:color w:val="000000"/>
          <w:sz w:val="20"/>
          <w:szCs w:val="20"/>
        </w:rPr>
        <w:t xml:space="preserve">экс-руководитель московского </w:t>
      </w:r>
      <w:proofErr w:type="spellStart"/>
      <w:r w:rsidRPr="001519EF">
        <w:rPr>
          <w:rFonts w:eastAsia="Times New Roman" w:cs="Times New Roman"/>
          <w:color w:val="000000"/>
          <w:sz w:val="20"/>
          <w:szCs w:val="20"/>
        </w:rPr>
        <w:t>пресс-офиса</w:t>
      </w:r>
      <w:proofErr w:type="spellEnd"/>
      <w:r w:rsidRPr="001519EF">
        <w:rPr>
          <w:rFonts w:eastAsia="Times New Roman" w:cs="Times New Roman"/>
          <w:color w:val="000000"/>
          <w:sz w:val="20"/>
          <w:szCs w:val="20"/>
        </w:rPr>
        <w:t xml:space="preserve"> Дальневосточного федерального университета (ДВФУ),</w:t>
      </w:r>
      <w:r w:rsidRPr="001519EF">
        <w:rPr>
          <w:rFonts w:eastAsia="Times New Roman" w:cs="Times New Roman"/>
          <w:color w:val="000000"/>
          <w:sz w:val="20"/>
          <w:szCs w:val="20"/>
        </w:rPr>
        <w:br/>
      </w:r>
      <w:r w:rsidRPr="008541D3">
        <w:rPr>
          <w:rFonts w:eastAsia="Times New Roman" w:cs="Times New Roman"/>
          <w:color w:val="000000"/>
          <w:sz w:val="20"/>
          <w:szCs w:val="20"/>
        </w:rPr>
        <w:t xml:space="preserve">– </w:t>
      </w:r>
      <w:proofErr w:type="spellStart"/>
      <w:r w:rsidRPr="001519EF">
        <w:rPr>
          <w:rFonts w:eastAsia="Times New Roman" w:cs="Times New Roman"/>
          <w:color w:val="000000"/>
          <w:sz w:val="20"/>
          <w:szCs w:val="20"/>
        </w:rPr>
        <w:t>экс-комьюнити</w:t>
      </w:r>
      <w:proofErr w:type="spellEnd"/>
      <w:r w:rsidRPr="001519EF">
        <w:rPr>
          <w:rFonts w:eastAsia="Times New Roman" w:cs="Times New Roman"/>
          <w:color w:val="000000"/>
          <w:sz w:val="20"/>
          <w:szCs w:val="20"/>
        </w:rPr>
        <w:t xml:space="preserve"> ОАО «ВДНХ» и </w:t>
      </w:r>
      <w:proofErr w:type="spellStart"/>
      <w:r w:rsidRPr="001519EF">
        <w:rPr>
          <w:rFonts w:eastAsia="Times New Roman" w:cs="Times New Roman"/>
          <w:color w:val="000000"/>
          <w:sz w:val="20"/>
          <w:szCs w:val="20"/>
        </w:rPr>
        <w:t>Brand</w:t>
      </w:r>
      <w:proofErr w:type="spellEnd"/>
      <w:r w:rsidRPr="001519EF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spellStart"/>
      <w:r w:rsidRPr="001519EF">
        <w:rPr>
          <w:rFonts w:eastAsia="Times New Roman" w:cs="Times New Roman"/>
          <w:color w:val="000000"/>
          <w:sz w:val="20"/>
          <w:szCs w:val="20"/>
        </w:rPr>
        <w:t>Analytics</w:t>
      </w:r>
      <w:proofErr w:type="spellEnd"/>
      <w:r w:rsidRPr="001519EF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</w:p>
    <w:p w:rsidR="001519EF" w:rsidRDefault="001519EF" w:rsidP="00300C93">
      <w:pPr>
        <w:rPr>
          <w:rFonts w:ascii="Arial" w:hAnsi="Arial" w:cs="Arial"/>
          <w:color w:val="000000"/>
          <w:sz w:val="16"/>
          <w:szCs w:val="16"/>
        </w:rPr>
      </w:pPr>
    </w:p>
    <w:p w:rsidR="00F8475E" w:rsidRDefault="00F8475E" w:rsidP="00F8475E">
      <w:pPr>
        <w:rPr>
          <w:rFonts w:eastAsia="Times New Roman" w:cs="Times New Roman"/>
          <w:sz w:val="20"/>
          <w:szCs w:val="20"/>
          <w:shd w:val="clear" w:color="auto" w:fill="FFFFFF"/>
        </w:rPr>
      </w:pPr>
      <w:r w:rsidRPr="00F8475E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Конференция </w:t>
      </w:r>
      <w:hyperlink r:id="rId7" w:history="1">
        <w:r w:rsidRPr="006B584F">
          <w:rPr>
            <w:rStyle w:val="a7"/>
            <w:rFonts w:eastAsia="Times New Roman" w:cs="Times New Roman"/>
            <w:b/>
            <w:sz w:val="20"/>
            <w:szCs w:val="20"/>
            <w:shd w:val="clear" w:color="auto" w:fill="FFFFFF"/>
          </w:rPr>
          <w:t>«НОВЫЕ ТЕХНОЛОГИИ PR-РАБОТЫ-2021»</w:t>
        </w:r>
      </w:hyperlink>
      <w:r w:rsidRPr="00F8475E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 -</w:t>
      </w:r>
      <w:r w:rsidRPr="003C73C0">
        <w:rPr>
          <w:rFonts w:eastAsia="Times New Roman" w:cs="Times New Roman"/>
          <w:b/>
          <w:sz w:val="20"/>
          <w:szCs w:val="20"/>
          <w:shd w:val="clear" w:color="auto" w:fill="FFFFFF"/>
        </w:rPr>
        <w:t> это ежегодное двухдневное мероприятие по самым актуальным вопросам в работе пиарщиков</w:t>
      </w:r>
      <w:r w:rsidRPr="003C73C0">
        <w:rPr>
          <w:rFonts w:eastAsia="Times New Roman" w:cs="Times New Roman"/>
          <w:sz w:val="20"/>
          <w:szCs w:val="20"/>
          <w:shd w:val="clear" w:color="auto" w:fill="FFFFFF"/>
        </w:rPr>
        <w:t>: антикризисный PR, построение стратегии коммуникаций на 2022 год, PR в социальных сетях, PR при малом бюджете, PR-тексты, работа с негативом, публичные выступления, оценка эффективности инструментов и многое другое.</w:t>
      </w:r>
    </w:p>
    <w:p w:rsidR="00002B04" w:rsidRPr="000D38E0" w:rsidRDefault="00002B04" w:rsidP="00002B04">
      <w:pPr>
        <w:rPr>
          <w:rFonts w:eastAsia="Times New Roman" w:cs="Times New Roman"/>
          <w:b/>
          <w:i/>
          <w:sz w:val="20"/>
          <w:szCs w:val="20"/>
          <w:shd w:val="clear" w:color="auto" w:fill="FFFFFF"/>
        </w:rPr>
      </w:pPr>
    </w:p>
    <w:p w:rsidR="00A05EB2" w:rsidRDefault="00A05EB2" w:rsidP="00A05EB2">
      <w:pPr>
        <w:rPr>
          <w:rFonts w:eastAsia="Times New Roman" w:cs="Times New Roman"/>
          <w:sz w:val="20"/>
          <w:szCs w:val="20"/>
          <w:shd w:val="clear" w:color="auto" w:fill="FFFFFF"/>
        </w:rPr>
      </w:pPr>
      <w:r w:rsidRPr="003C73C0">
        <w:rPr>
          <w:rFonts w:eastAsia="Times New Roman" w:cs="Times New Roman"/>
          <w:b/>
          <w:sz w:val="20"/>
          <w:szCs w:val="20"/>
          <w:shd w:val="clear" w:color="auto" w:fill="FFFFFF"/>
        </w:rPr>
        <w:t>Два зала и два тематических потока докладов:</w:t>
      </w:r>
      <w:r w:rsidRPr="003C73C0">
        <w:rPr>
          <w:rFonts w:eastAsia="Times New Roman" w:cs="Times New Roman"/>
          <w:sz w:val="20"/>
          <w:szCs w:val="20"/>
          <w:shd w:val="clear" w:color="auto" w:fill="FFFFFF"/>
        </w:rPr>
        <w:br/>
        <w:t>• связи с общественностью в бизнесе</w:t>
      </w:r>
      <w:r w:rsidRPr="003C73C0">
        <w:rPr>
          <w:rFonts w:eastAsia="Times New Roman" w:cs="Times New Roman"/>
          <w:sz w:val="20"/>
          <w:szCs w:val="20"/>
          <w:shd w:val="clear" w:color="auto" w:fill="FFFFFF"/>
        </w:rPr>
        <w:br/>
        <w:t>• связи с общественностью в государственных структурах</w:t>
      </w:r>
      <w:r w:rsidRPr="003C73C0">
        <w:rPr>
          <w:rFonts w:eastAsia="Times New Roman" w:cs="Times New Roman"/>
          <w:sz w:val="20"/>
          <w:szCs w:val="20"/>
          <w:shd w:val="clear" w:color="auto" w:fill="FFFFFF"/>
        </w:rPr>
        <w:br/>
        <w:t>Участники могут выбирать наиболее интересные темы и докладчиков и переходить с потока на поток.</w:t>
      </w:r>
    </w:p>
    <w:p w:rsidR="003C5766" w:rsidRDefault="003C5766" w:rsidP="00010E4B">
      <w:pPr>
        <w:rPr>
          <w:rFonts w:cs="Times New Roman"/>
          <w:sz w:val="20"/>
          <w:szCs w:val="20"/>
        </w:rPr>
      </w:pPr>
    </w:p>
    <w:p w:rsidR="004C6CB9" w:rsidRPr="000D38E0" w:rsidRDefault="004C6CB9" w:rsidP="004C6CB9">
      <w:pPr>
        <w:rPr>
          <w:rFonts w:cs="Times New Roman"/>
          <w:sz w:val="20"/>
          <w:szCs w:val="20"/>
        </w:rPr>
      </w:pPr>
      <w:r w:rsidRPr="000D38E0">
        <w:rPr>
          <w:rFonts w:cs="Times New Roman"/>
          <w:b/>
          <w:sz w:val="20"/>
          <w:szCs w:val="20"/>
        </w:rPr>
        <w:t>На мероприятии выступят</w:t>
      </w:r>
      <w:r w:rsidRPr="000D38E0">
        <w:rPr>
          <w:rFonts w:cs="Times New Roman"/>
          <w:sz w:val="20"/>
          <w:szCs w:val="20"/>
        </w:rPr>
        <w:t xml:space="preserve"> </w:t>
      </w:r>
      <w:r w:rsidRPr="006F6A31">
        <w:rPr>
          <w:rFonts w:cs="Times New Roman"/>
          <w:b/>
          <w:sz w:val="20"/>
          <w:szCs w:val="20"/>
        </w:rPr>
        <w:t>такие эксперты в области связей с общественностью</w:t>
      </w:r>
      <w:r w:rsidRPr="000D38E0">
        <w:rPr>
          <w:rFonts w:cs="Times New Roman"/>
          <w:sz w:val="20"/>
          <w:szCs w:val="20"/>
        </w:rPr>
        <w:t xml:space="preserve"> </w:t>
      </w:r>
      <w:r w:rsidRPr="003616B8">
        <w:rPr>
          <w:rFonts w:cs="Times New Roman"/>
          <w:b/>
          <w:sz w:val="20"/>
          <w:szCs w:val="20"/>
        </w:rPr>
        <w:t>как</w:t>
      </w:r>
      <w:r w:rsidRPr="000D38E0">
        <w:rPr>
          <w:rFonts w:cs="Times New Roman"/>
          <w:sz w:val="20"/>
          <w:szCs w:val="20"/>
        </w:rPr>
        <w:t xml:space="preserve"> </w:t>
      </w:r>
      <w:r w:rsidR="00564064">
        <w:rPr>
          <w:rFonts w:cs="Times New Roman"/>
          <w:sz w:val="20"/>
          <w:szCs w:val="20"/>
        </w:rPr>
        <w:t xml:space="preserve">Тимур Асланов, </w:t>
      </w:r>
      <w:r w:rsidRPr="000D38E0">
        <w:rPr>
          <w:rFonts w:cs="Times New Roman"/>
          <w:bCs/>
          <w:sz w:val="20"/>
          <w:szCs w:val="20"/>
        </w:rPr>
        <w:t>Илья Балахнин</w:t>
      </w:r>
      <w:r w:rsidRPr="000D38E0">
        <w:rPr>
          <w:rFonts w:cs="Times New Roman"/>
          <w:sz w:val="20"/>
          <w:szCs w:val="20"/>
        </w:rPr>
        <w:t xml:space="preserve">, </w:t>
      </w:r>
      <w:r w:rsidRPr="000D38E0">
        <w:rPr>
          <w:rFonts w:cs="Times New Roman"/>
          <w:bCs/>
          <w:sz w:val="20"/>
          <w:szCs w:val="20"/>
        </w:rPr>
        <w:t xml:space="preserve">Майя Богданова, </w:t>
      </w:r>
      <w:r w:rsidRPr="00573D1E">
        <w:rPr>
          <w:rFonts w:cs="Times New Roman"/>
          <w:bCs/>
          <w:sz w:val="20"/>
          <w:szCs w:val="20"/>
        </w:rPr>
        <w:t>Сергей Кузин,</w:t>
      </w:r>
      <w:r w:rsidR="00556122">
        <w:rPr>
          <w:rFonts w:cs="Times New Roman"/>
          <w:bCs/>
          <w:sz w:val="20"/>
          <w:szCs w:val="20"/>
        </w:rPr>
        <w:t xml:space="preserve"> </w:t>
      </w:r>
      <w:r w:rsidRPr="00573D1E">
        <w:rPr>
          <w:rFonts w:cs="Times New Roman"/>
          <w:bCs/>
          <w:sz w:val="20"/>
          <w:szCs w:val="20"/>
        </w:rPr>
        <w:t xml:space="preserve">Екатерина Ивкина, </w:t>
      </w:r>
      <w:r w:rsidRPr="000D38E0">
        <w:rPr>
          <w:rFonts w:cs="Times New Roman"/>
          <w:bCs/>
          <w:sz w:val="20"/>
          <w:szCs w:val="20"/>
        </w:rPr>
        <w:t xml:space="preserve">Александр </w:t>
      </w:r>
      <w:proofErr w:type="spellStart"/>
      <w:r w:rsidRPr="000D38E0">
        <w:rPr>
          <w:rFonts w:cs="Times New Roman"/>
          <w:bCs/>
          <w:sz w:val="20"/>
          <w:szCs w:val="20"/>
        </w:rPr>
        <w:t>Лихтман</w:t>
      </w:r>
      <w:proofErr w:type="spellEnd"/>
      <w:r w:rsidR="00573D1E">
        <w:rPr>
          <w:rFonts w:cs="Times New Roman"/>
          <w:bCs/>
          <w:sz w:val="20"/>
          <w:szCs w:val="20"/>
        </w:rPr>
        <w:t xml:space="preserve">, </w:t>
      </w:r>
      <w:r w:rsidR="00573D1E" w:rsidRPr="00573D1E">
        <w:rPr>
          <w:rFonts w:cs="Times New Roman"/>
          <w:bCs/>
          <w:sz w:val="20"/>
          <w:szCs w:val="20"/>
        </w:rPr>
        <w:t xml:space="preserve">Филипп Гуров, Ольга </w:t>
      </w:r>
      <w:proofErr w:type="spellStart"/>
      <w:r w:rsidR="00573D1E" w:rsidRPr="00573D1E">
        <w:rPr>
          <w:rFonts w:cs="Times New Roman"/>
          <w:bCs/>
          <w:sz w:val="20"/>
          <w:szCs w:val="20"/>
        </w:rPr>
        <w:t>Жаркова</w:t>
      </w:r>
      <w:proofErr w:type="spellEnd"/>
      <w:r w:rsidR="00573D1E" w:rsidRPr="00573D1E">
        <w:rPr>
          <w:rFonts w:cs="Times New Roman"/>
          <w:bCs/>
          <w:sz w:val="20"/>
          <w:szCs w:val="20"/>
        </w:rPr>
        <w:t xml:space="preserve">, </w:t>
      </w:r>
      <w:r w:rsidR="003C5766">
        <w:rPr>
          <w:rFonts w:cs="Times New Roman"/>
          <w:bCs/>
          <w:sz w:val="20"/>
          <w:szCs w:val="20"/>
        </w:rPr>
        <w:t xml:space="preserve">Анастасия Киселева, Светлан </w:t>
      </w:r>
      <w:proofErr w:type="spellStart"/>
      <w:r w:rsidR="003C5766">
        <w:rPr>
          <w:rFonts w:cs="Times New Roman"/>
          <w:bCs/>
          <w:sz w:val="20"/>
          <w:szCs w:val="20"/>
        </w:rPr>
        <w:t>Ащеулова</w:t>
      </w:r>
      <w:proofErr w:type="spellEnd"/>
      <w:r w:rsidR="003C5766">
        <w:rPr>
          <w:rFonts w:cs="Times New Roman"/>
          <w:bCs/>
          <w:sz w:val="20"/>
          <w:szCs w:val="20"/>
        </w:rPr>
        <w:t xml:space="preserve">, </w:t>
      </w:r>
      <w:r w:rsidR="00573D1E" w:rsidRPr="00573D1E">
        <w:rPr>
          <w:rFonts w:cs="Times New Roman"/>
          <w:bCs/>
          <w:sz w:val="20"/>
          <w:szCs w:val="20"/>
        </w:rPr>
        <w:t xml:space="preserve">Саша </w:t>
      </w:r>
      <w:proofErr w:type="spellStart"/>
      <w:r w:rsidR="00573D1E" w:rsidRPr="00573D1E">
        <w:rPr>
          <w:rFonts w:cs="Times New Roman"/>
          <w:bCs/>
          <w:sz w:val="20"/>
          <w:szCs w:val="20"/>
        </w:rPr>
        <w:t>Карепина</w:t>
      </w:r>
      <w:proofErr w:type="spellEnd"/>
      <w:r w:rsidR="00573D1E" w:rsidRPr="00573D1E">
        <w:rPr>
          <w:rFonts w:cs="Times New Roman"/>
          <w:bCs/>
          <w:sz w:val="20"/>
          <w:szCs w:val="20"/>
        </w:rPr>
        <w:t xml:space="preserve">, </w:t>
      </w:r>
      <w:r w:rsidR="00573D1E" w:rsidRPr="00573D1E">
        <w:rPr>
          <w:rFonts w:cs="Times New Roman"/>
          <w:sz w:val="20"/>
          <w:szCs w:val="20"/>
        </w:rPr>
        <w:t xml:space="preserve">Анастасия </w:t>
      </w:r>
      <w:proofErr w:type="spellStart"/>
      <w:r w:rsidR="00573D1E" w:rsidRPr="00573D1E">
        <w:rPr>
          <w:rFonts w:cs="Times New Roman"/>
          <w:sz w:val="20"/>
          <w:szCs w:val="20"/>
        </w:rPr>
        <w:t>Дюмулен</w:t>
      </w:r>
      <w:proofErr w:type="spellEnd"/>
      <w:r w:rsidR="00573D1E" w:rsidRPr="00573D1E">
        <w:rPr>
          <w:rFonts w:cs="Times New Roman"/>
          <w:sz w:val="20"/>
          <w:szCs w:val="20"/>
        </w:rPr>
        <w:t xml:space="preserve">, </w:t>
      </w:r>
      <w:r w:rsidR="00573D1E" w:rsidRPr="00573D1E">
        <w:rPr>
          <w:rFonts w:cs="Times New Roman"/>
          <w:bCs/>
          <w:sz w:val="20"/>
          <w:szCs w:val="20"/>
        </w:rPr>
        <w:t xml:space="preserve">Ипполит </w:t>
      </w:r>
      <w:proofErr w:type="spellStart"/>
      <w:r w:rsidR="00573D1E" w:rsidRPr="00573D1E">
        <w:rPr>
          <w:rFonts w:cs="Times New Roman"/>
          <w:bCs/>
          <w:sz w:val="20"/>
          <w:szCs w:val="20"/>
        </w:rPr>
        <w:t>Дюмулен</w:t>
      </w:r>
      <w:proofErr w:type="spellEnd"/>
      <w:r w:rsidR="00573D1E">
        <w:rPr>
          <w:rFonts w:cs="Times New Roman"/>
          <w:bCs/>
          <w:sz w:val="20"/>
          <w:szCs w:val="20"/>
        </w:rPr>
        <w:t xml:space="preserve"> </w:t>
      </w:r>
      <w:r w:rsidRPr="00573D1E">
        <w:rPr>
          <w:rFonts w:cs="Times New Roman"/>
          <w:bCs/>
          <w:sz w:val="20"/>
          <w:szCs w:val="20"/>
        </w:rPr>
        <w:t>и др.</w:t>
      </w:r>
    </w:p>
    <w:p w:rsidR="00002B04" w:rsidRDefault="00002B04" w:rsidP="00910C3B">
      <w:pPr>
        <w:rPr>
          <w:b/>
          <w:sz w:val="20"/>
          <w:szCs w:val="20"/>
        </w:rPr>
      </w:pPr>
    </w:p>
    <w:p w:rsidR="00F8475E" w:rsidRPr="000D38E0" w:rsidRDefault="00F8475E" w:rsidP="00F8475E">
      <w:pPr>
        <w:rPr>
          <w:b/>
          <w:sz w:val="20"/>
          <w:szCs w:val="20"/>
        </w:rPr>
      </w:pPr>
      <w:r w:rsidRPr="003C73C0">
        <w:rPr>
          <w:rFonts w:eastAsia="Times New Roman" w:cs="Times New Roman"/>
          <w:b/>
          <w:sz w:val="20"/>
          <w:szCs w:val="20"/>
          <w:shd w:val="clear" w:color="auto" w:fill="FFFFFF"/>
        </w:rPr>
        <w:t>Обмен опытом со спикерами и другими участниками</w:t>
      </w:r>
      <w:r w:rsidRPr="003C73C0">
        <w:rPr>
          <w:rFonts w:eastAsia="Times New Roman" w:cs="Times New Roman"/>
          <w:sz w:val="20"/>
          <w:szCs w:val="20"/>
          <w:shd w:val="clear" w:color="auto" w:fill="FFFFFF"/>
        </w:rPr>
        <w:t>. Разбор огромного числа кейсов. Возможность разобрать ваши кейсы.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F8475E" w:rsidRDefault="00F8475E" w:rsidP="00F8475E">
      <w:pPr>
        <w:rPr>
          <w:rFonts w:eastAsia="Times New Roman" w:cs="Times New Roman"/>
          <w:sz w:val="20"/>
          <w:szCs w:val="20"/>
          <w:shd w:val="clear" w:color="auto" w:fill="FFFFFF"/>
        </w:rPr>
      </w:pPr>
    </w:p>
    <w:p w:rsidR="00F8475E" w:rsidRPr="000D38E0" w:rsidRDefault="00F8475E" w:rsidP="00F8475E">
      <w:pPr>
        <w:rPr>
          <w:b/>
          <w:sz w:val="20"/>
          <w:szCs w:val="20"/>
        </w:rPr>
      </w:pPr>
      <w:r w:rsidRPr="00D9700F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Новые контакты и знакомства благодаря </w:t>
      </w:r>
      <w:proofErr w:type="spellStart"/>
      <w:r w:rsidRPr="00D9700F">
        <w:rPr>
          <w:rFonts w:eastAsia="Times New Roman" w:cs="Times New Roman"/>
          <w:b/>
          <w:sz w:val="20"/>
          <w:szCs w:val="20"/>
          <w:shd w:val="clear" w:color="auto" w:fill="FFFFFF"/>
        </w:rPr>
        <w:t>нетворкинг-сессии</w:t>
      </w:r>
      <w:proofErr w:type="spellEnd"/>
      <w:r w:rsidRPr="00D9700F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3C73C0">
        <w:rPr>
          <w:rFonts w:eastAsia="Times New Roman" w:cs="Times New Roman"/>
          <w:sz w:val="20"/>
          <w:szCs w:val="20"/>
          <w:shd w:val="clear" w:color="auto" w:fill="FFFFFF"/>
        </w:rPr>
        <w:t>среди PR-специалистов со всей России.</w:t>
      </w:r>
      <w:r>
        <w:rPr>
          <w:b/>
          <w:sz w:val="20"/>
          <w:szCs w:val="20"/>
        </w:rPr>
        <w:t xml:space="preserve"> </w:t>
      </w:r>
      <w:r w:rsidRPr="002952C7">
        <w:rPr>
          <w:b/>
          <w:sz w:val="20"/>
          <w:szCs w:val="20"/>
        </w:rPr>
        <w:t>Все санитарные меры будут соблюдены</w:t>
      </w:r>
      <w:r w:rsidRPr="002952C7">
        <w:rPr>
          <w:sz w:val="20"/>
          <w:szCs w:val="20"/>
        </w:rPr>
        <w:t>.</w:t>
      </w:r>
    </w:p>
    <w:p w:rsidR="00F8475E" w:rsidRPr="000D38E0" w:rsidRDefault="00F8475E" w:rsidP="00910C3B">
      <w:pPr>
        <w:rPr>
          <w:b/>
          <w:sz w:val="20"/>
          <w:szCs w:val="20"/>
        </w:rPr>
      </w:pPr>
    </w:p>
    <w:p w:rsidR="001753EF" w:rsidRPr="000D38E0" w:rsidRDefault="001E2A6A" w:rsidP="001753EF">
      <w:pPr>
        <w:jc w:val="center"/>
        <w:rPr>
          <w:b/>
          <w:sz w:val="20"/>
          <w:szCs w:val="20"/>
        </w:rPr>
      </w:pPr>
      <w:r w:rsidRPr="002952C7">
        <w:rPr>
          <w:b/>
          <w:sz w:val="20"/>
          <w:szCs w:val="20"/>
        </w:rPr>
        <w:t>Посмотреть темы, спикеров, программу и условия участия и купить билет можно тут:</w:t>
      </w:r>
      <w:r>
        <w:t xml:space="preserve"> </w:t>
      </w:r>
      <w:hyperlink r:id="rId8" w:history="1">
        <w:r w:rsidR="001753EF" w:rsidRPr="000D38E0">
          <w:rPr>
            <w:rStyle w:val="a7"/>
            <w:b/>
            <w:sz w:val="20"/>
            <w:szCs w:val="20"/>
          </w:rPr>
          <w:t>https://conference.image-media.ru/anonsy-konferencij/pr-2021/25-26-noyabrya</w:t>
        </w:r>
      </w:hyperlink>
      <w:r w:rsidR="001753EF" w:rsidRPr="000D38E0">
        <w:rPr>
          <w:b/>
          <w:sz w:val="20"/>
          <w:szCs w:val="20"/>
        </w:rPr>
        <w:t xml:space="preserve"> </w:t>
      </w:r>
    </w:p>
    <w:p w:rsidR="001753EF" w:rsidRPr="000D38E0" w:rsidRDefault="001753EF" w:rsidP="001753EF">
      <w:pPr>
        <w:jc w:val="center"/>
        <w:rPr>
          <w:b/>
          <w:sz w:val="20"/>
          <w:szCs w:val="20"/>
        </w:rPr>
      </w:pPr>
      <w:r w:rsidRPr="000D38E0">
        <w:rPr>
          <w:b/>
          <w:sz w:val="20"/>
          <w:szCs w:val="20"/>
        </w:rPr>
        <w:t xml:space="preserve">Или звоните </w:t>
      </w:r>
      <w:proofErr w:type="gramStart"/>
      <w:r w:rsidRPr="000D38E0">
        <w:rPr>
          <w:b/>
          <w:sz w:val="20"/>
          <w:szCs w:val="20"/>
        </w:rPr>
        <w:t>по</w:t>
      </w:r>
      <w:proofErr w:type="gramEnd"/>
      <w:r w:rsidRPr="000D38E0">
        <w:rPr>
          <w:b/>
          <w:sz w:val="20"/>
          <w:szCs w:val="20"/>
        </w:rPr>
        <w:t xml:space="preserve"> тел. (495) 540-52-76</w:t>
      </w:r>
    </w:p>
    <w:p w:rsidR="00FD4876" w:rsidRDefault="00FD4876" w:rsidP="00823072">
      <w:pPr>
        <w:rPr>
          <w:rFonts w:cs="Times New Roman"/>
          <w:sz w:val="20"/>
          <w:szCs w:val="20"/>
        </w:rPr>
      </w:pPr>
    </w:p>
    <w:p w:rsidR="000C7BD5" w:rsidRDefault="000C7BD5" w:rsidP="00823072">
      <w:pPr>
        <w:rPr>
          <w:rFonts w:cs="Times New Roman"/>
          <w:sz w:val="20"/>
          <w:szCs w:val="20"/>
        </w:rPr>
      </w:pPr>
    </w:p>
    <w:p w:rsidR="000C7BD5" w:rsidRDefault="000C7BD5" w:rsidP="00823072">
      <w:pPr>
        <w:rPr>
          <w:rFonts w:cs="Times New Roman"/>
          <w:sz w:val="20"/>
          <w:szCs w:val="20"/>
        </w:rPr>
      </w:pPr>
    </w:p>
    <w:p w:rsidR="00300C93" w:rsidRPr="000D38E0" w:rsidRDefault="00300C93" w:rsidP="00823072">
      <w:pPr>
        <w:rPr>
          <w:rFonts w:cs="Times New Roman"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FD4876" w:rsidRPr="000D38E0" w:rsidRDefault="00FD4876" w:rsidP="00823072">
      <w:pPr>
        <w:jc w:val="center"/>
        <w:rPr>
          <w:b/>
          <w:sz w:val="20"/>
          <w:szCs w:val="20"/>
          <w:highlight w:val="yellow"/>
          <w:u w:val="single"/>
        </w:rPr>
      </w:pPr>
      <w:r w:rsidRPr="000D38E0">
        <w:rPr>
          <w:b/>
          <w:sz w:val="20"/>
          <w:szCs w:val="20"/>
          <w:highlight w:val="yellow"/>
          <w:u w:val="single"/>
        </w:rPr>
        <w:lastRenderedPageBreak/>
        <w:t>ТЕКСТ ДЛЯ РАССЫЛКИ</w:t>
      </w:r>
    </w:p>
    <w:p w:rsidR="00955EE1" w:rsidRPr="000D38E0" w:rsidRDefault="00F73979" w:rsidP="00955EE1">
      <w:pPr>
        <w:jc w:val="center"/>
        <w:rPr>
          <w:b/>
          <w:sz w:val="20"/>
          <w:szCs w:val="20"/>
        </w:rPr>
      </w:pPr>
      <w:r w:rsidRPr="00F73979">
        <w:rPr>
          <w:b/>
          <w:noProof/>
          <w:sz w:val="20"/>
          <w:szCs w:val="20"/>
        </w:rPr>
        <w:drawing>
          <wp:inline distT="0" distB="0" distL="0" distR="0">
            <wp:extent cx="2927350" cy="1644650"/>
            <wp:effectExtent l="19050" t="0" r="6350" b="0"/>
            <wp:docPr id="1" name="Рисунок 1" descr="\\192.168.26.232\Volume_1\event\Тренинги-конференции\конференции 2021\ОНЛАЙН-КУРСЫ\26.Ноябрь.Новые технологии пиар работы\5.20.10. Лукина+Дюмулен\ГОСЫ_Маша Лукина\NewTech_Lukina_96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6.232\Volume_1\event\Тренинги-конференции\конференции 2021\ОНЛАЙН-КУРСЫ\26.Ноябрь.Новые технологии пиар работы\5.20.10. Лукина+Дюмулен\ГОСЫ_Маша Лукина\NewTech_Lukina_960x5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979" w:rsidRPr="000756B9" w:rsidRDefault="00D23242" w:rsidP="00F7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F73979" w:rsidRPr="00451C2F">
        <w:rPr>
          <w:b/>
          <w:sz w:val="28"/>
          <w:szCs w:val="28"/>
        </w:rPr>
        <w:t>Tone</w:t>
      </w:r>
      <w:proofErr w:type="spellEnd"/>
      <w:r w:rsidR="00F73979" w:rsidRPr="00451C2F">
        <w:rPr>
          <w:b/>
          <w:sz w:val="28"/>
          <w:szCs w:val="28"/>
        </w:rPr>
        <w:t xml:space="preserve"> </w:t>
      </w:r>
      <w:proofErr w:type="spellStart"/>
      <w:r w:rsidR="00F73979" w:rsidRPr="00451C2F">
        <w:rPr>
          <w:b/>
          <w:sz w:val="28"/>
          <w:szCs w:val="28"/>
        </w:rPr>
        <w:t>of</w:t>
      </w:r>
      <w:proofErr w:type="spellEnd"/>
      <w:r w:rsidR="00F73979" w:rsidRPr="00451C2F">
        <w:rPr>
          <w:b/>
          <w:sz w:val="28"/>
          <w:szCs w:val="28"/>
        </w:rPr>
        <w:t xml:space="preserve"> </w:t>
      </w:r>
      <w:proofErr w:type="spellStart"/>
      <w:r w:rsidR="00F73979" w:rsidRPr="00451C2F">
        <w:rPr>
          <w:b/>
          <w:sz w:val="28"/>
          <w:szCs w:val="28"/>
        </w:rPr>
        <w:t>Voice</w:t>
      </w:r>
      <w:proofErr w:type="spellEnd"/>
      <w:r w:rsidR="00F73979" w:rsidRPr="00451C2F">
        <w:rPr>
          <w:b/>
          <w:sz w:val="28"/>
          <w:szCs w:val="28"/>
        </w:rPr>
        <w:t xml:space="preserve"> (</w:t>
      </w:r>
      <w:proofErr w:type="spellStart"/>
      <w:r w:rsidR="00F73979" w:rsidRPr="00451C2F">
        <w:rPr>
          <w:b/>
          <w:sz w:val="28"/>
          <w:szCs w:val="28"/>
        </w:rPr>
        <w:t>ToV</w:t>
      </w:r>
      <w:proofErr w:type="spellEnd"/>
      <w:r w:rsidR="00F73979" w:rsidRPr="00451C2F">
        <w:rPr>
          <w:b/>
          <w:sz w:val="28"/>
          <w:szCs w:val="28"/>
        </w:rPr>
        <w:t>) или как не стать с</w:t>
      </w:r>
      <w:r>
        <w:rPr>
          <w:b/>
          <w:sz w:val="28"/>
          <w:szCs w:val="28"/>
        </w:rPr>
        <w:t xml:space="preserve">кучной госструктурой в </w:t>
      </w:r>
      <w:proofErr w:type="spellStart"/>
      <w:r>
        <w:rPr>
          <w:b/>
          <w:sz w:val="28"/>
          <w:szCs w:val="28"/>
        </w:rPr>
        <w:t>соцсетях</w:t>
      </w:r>
      <w:proofErr w:type="spellEnd"/>
    </w:p>
    <w:p w:rsidR="00F73979" w:rsidRPr="000D38E0" w:rsidRDefault="00F73979" w:rsidP="00F73979">
      <w:pPr>
        <w:rPr>
          <w:rFonts w:eastAsia="Times New Roman" w:cs="Times New Roman"/>
          <w:b/>
          <w:color w:val="41434A"/>
          <w:sz w:val="20"/>
          <w:szCs w:val="20"/>
          <w:shd w:val="clear" w:color="auto" w:fill="FFFFFF"/>
        </w:rPr>
      </w:pPr>
    </w:p>
    <w:p w:rsidR="00F73979" w:rsidRPr="000D38E0" w:rsidRDefault="00F73979" w:rsidP="00F73979">
      <w:pPr>
        <w:rPr>
          <w:sz w:val="20"/>
          <w:szCs w:val="20"/>
        </w:rPr>
      </w:pPr>
      <w:r w:rsidRPr="000D38E0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С таким </w:t>
      </w:r>
      <w:r>
        <w:rPr>
          <w:sz w:val="20"/>
          <w:szCs w:val="20"/>
        </w:rPr>
        <w:t>докладом</w:t>
      </w:r>
      <w:r w:rsidRPr="000D38E0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выступит </w:t>
      </w:r>
      <w:r w:rsidRPr="001E3C05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директор отдела внешних коммуникаций </w:t>
      </w:r>
      <w:proofErr w:type="spellStart"/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Tages</w:t>
      </w:r>
      <w:proofErr w:type="spellEnd"/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Jump</w:t>
      </w:r>
      <w:proofErr w:type="spellEnd"/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51C2F">
        <w:rPr>
          <w:rFonts w:eastAsia="Times New Roman" w:cs="Times New Roman"/>
          <w:b/>
          <w:sz w:val="20"/>
          <w:szCs w:val="20"/>
          <w:bdr w:val="none" w:sz="0" w:space="0" w:color="auto" w:frame="1"/>
          <w:shd w:val="clear" w:color="auto" w:fill="FFFFFF"/>
        </w:rPr>
        <w:t>Маша Лукина</w:t>
      </w:r>
      <w:r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F36C2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на ежегодной большой конференции </w:t>
      </w:r>
      <w:r w:rsidR="00BF36C2" w:rsidRPr="00907D9C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по связям с общественностью</w:t>
      </w:r>
      <w:r w:rsidR="00BF36C2">
        <w:t xml:space="preserve"> </w:t>
      </w:r>
      <w:hyperlink r:id="rId9" w:history="1">
        <w:r w:rsidRPr="000D38E0">
          <w:rPr>
            <w:rStyle w:val="a7"/>
            <w:b/>
            <w:sz w:val="20"/>
            <w:szCs w:val="20"/>
          </w:rPr>
          <w:t xml:space="preserve">«Новые технологии </w:t>
        </w:r>
        <w:r w:rsidRPr="000D38E0">
          <w:rPr>
            <w:rStyle w:val="a7"/>
            <w:b/>
            <w:sz w:val="20"/>
            <w:szCs w:val="20"/>
            <w:lang w:val="en-US"/>
          </w:rPr>
          <w:t>PR</w:t>
        </w:r>
        <w:r w:rsidRPr="000D38E0">
          <w:rPr>
            <w:rStyle w:val="a7"/>
            <w:b/>
            <w:sz w:val="20"/>
            <w:szCs w:val="20"/>
          </w:rPr>
          <w:t>-работы»</w:t>
        </w:r>
      </w:hyperlink>
      <w:r w:rsidRPr="000D38E0">
        <w:rPr>
          <w:b/>
          <w:sz w:val="20"/>
          <w:szCs w:val="20"/>
        </w:rPr>
        <w:t>,</w:t>
      </w:r>
      <w:r w:rsidRPr="000D38E0">
        <w:rPr>
          <w:sz w:val="20"/>
          <w:szCs w:val="20"/>
        </w:rPr>
        <w:t xml:space="preserve"> которая пройдет </w:t>
      </w:r>
      <w:r w:rsidRPr="000D38E0">
        <w:rPr>
          <w:b/>
          <w:sz w:val="20"/>
          <w:szCs w:val="20"/>
        </w:rPr>
        <w:t xml:space="preserve">25-26 ноября </w:t>
      </w:r>
      <w:r w:rsidRPr="000D38E0">
        <w:rPr>
          <w:sz w:val="20"/>
          <w:szCs w:val="20"/>
        </w:rPr>
        <w:t>в Москве.</w:t>
      </w:r>
    </w:p>
    <w:p w:rsidR="00F73979" w:rsidRPr="000D38E0" w:rsidRDefault="00F73979" w:rsidP="00F73979">
      <w:pPr>
        <w:rPr>
          <w:sz w:val="20"/>
          <w:szCs w:val="20"/>
        </w:rPr>
      </w:pPr>
    </w:p>
    <w:p w:rsidR="00F73979" w:rsidRPr="000D38E0" w:rsidRDefault="00F73979" w:rsidP="00F73979">
      <w:pPr>
        <w:rPr>
          <w:b/>
          <w:sz w:val="20"/>
          <w:szCs w:val="20"/>
        </w:rPr>
      </w:pPr>
      <w:r w:rsidRPr="000D38E0">
        <w:rPr>
          <w:b/>
          <w:sz w:val="20"/>
          <w:szCs w:val="20"/>
        </w:rPr>
        <w:t xml:space="preserve">В докладе: </w:t>
      </w:r>
    </w:p>
    <w:p w:rsidR="00F73979" w:rsidRPr="001B42FD" w:rsidRDefault="00F73979" w:rsidP="00F73979">
      <w:pPr>
        <w:rPr>
          <w:rFonts w:eastAsia="Times New Roman" w:cs="Times New Roman"/>
          <w:sz w:val="20"/>
          <w:szCs w:val="20"/>
          <w:shd w:val="clear" w:color="auto" w:fill="FFFFFF"/>
        </w:rPr>
      </w:pPr>
      <w:r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– Что </w:t>
      </w:r>
      <w:proofErr w:type="gramStart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такое</w:t>
      </w:r>
      <w:proofErr w:type="gramEnd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ToV</w:t>
      </w:r>
      <w:proofErr w:type="spellEnd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 и зачем он нужен</w:t>
      </w:r>
      <w:r w:rsidRPr="001B42FD">
        <w:rPr>
          <w:rFonts w:eastAsia="Times New Roman" w:cs="Times New Roman"/>
          <w:sz w:val="20"/>
          <w:szCs w:val="20"/>
          <w:shd w:val="clear" w:color="auto" w:fill="FFFFFF"/>
        </w:rPr>
        <w:br/>
        <w:t xml:space="preserve">– </w:t>
      </w:r>
      <w:proofErr w:type="gramStart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Каким</w:t>
      </w:r>
      <w:proofErr w:type="gramEnd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 бывает </w:t>
      </w:r>
      <w:proofErr w:type="spellStart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ToV</w:t>
      </w:r>
      <w:proofErr w:type="spellEnd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 вообще. Главное - люди.</w:t>
      </w:r>
      <w:r w:rsidRPr="001B42FD">
        <w:rPr>
          <w:rFonts w:eastAsia="Times New Roman" w:cs="Times New Roman"/>
          <w:sz w:val="20"/>
          <w:szCs w:val="20"/>
          <w:shd w:val="clear" w:color="auto" w:fill="FFFFFF"/>
        </w:rPr>
        <w:br/>
        <w:t xml:space="preserve">– </w:t>
      </w:r>
      <w:proofErr w:type="spellStart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ToV</w:t>
      </w:r>
      <w:proofErr w:type="spellEnd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 для госсектора или как не надо делать</w:t>
      </w:r>
      <w:r w:rsidRPr="001B42FD">
        <w:rPr>
          <w:rFonts w:eastAsia="Times New Roman" w:cs="Times New Roman"/>
          <w:sz w:val="20"/>
          <w:szCs w:val="20"/>
          <w:shd w:val="clear" w:color="auto" w:fill="FFFFFF"/>
        </w:rPr>
        <w:br/>
        <w:t xml:space="preserve">– Хорошие и плохие кейсы. Переписываем казенные фразы по </w:t>
      </w:r>
      <w:proofErr w:type="spellStart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Ильяхову</w:t>
      </w:r>
      <w:proofErr w:type="spellEnd"/>
      <w:r w:rsidRPr="001B42FD">
        <w:rPr>
          <w:rFonts w:eastAsia="Times New Roman" w:cs="Times New Roman"/>
          <w:sz w:val="20"/>
          <w:szCs w:val="20"/>
          <w:shd w:val="clear" w:color="auto" w:fill="FFFFFF"/>
        </w:rPr>
        <w:t>.</w:t>
      </w:r>
      <w:r w:rsidRPr="001B42FD">
        <w:rPr>
          <w:rFonts w:eastAsia="Times New Roman" w:cs="Times New Roman"/>
          <w:sz w:val="20"/>
          <w:szCs w:val="20"/>
          <w:shd w:val="clear" w:color="auto" w:fill="FFFFFF"/>
        </w:rPr>
        <w:br/>
        <w:t>– Бонус: разбираем кейсы из зала</w:t>
      </w:r>
    </w:p>
    <w:p w:rsidR="00F73979" w:rsidRDefault="00F73979" w:rsidP="00F73979">
      <w:pPr>
        <w:rPr>
          <w:rFonts w:eastAsia="Times New Roman" w:cs="Times New Roman"/>
          <w:color w:val="000000"/>
          <w:sz w:val="20"/>
          <w:szCs w:val="20"/>
        </w:rPr>
      </w:pPr>
    </w:p>
    <w:p w:rsidR="003C73C0" w:rsidRDefault="003C73C0" w:rsidP="003C73C0">
      <w:pPr>
        <w:rPr>
          <w:rFonts w:eastAsia="Times New Roman" w:cs="Times New Roman"/>
          <w:sz w:val="20"/>
          <w:szCs w:val="20"/>
          <w:shd w:val="clear" w:color="auto" w:fill="FFFFFF"/>
        </w:rPr>
      </w:pPr>
      <w:r w:rsidRPr="00F8475E">
        <w:rPr>
          <w:rFonts w:eastAsia="Times New Roman" w:cs="Times New Roman"/>
          <w:b/>
          <w:sz w:val="20"/>
          <w:szCs w:val="20"/>
          <w:shd w:val="clear" w:color="auto" w:fill="FFFFFF"/>
        </w:rPr>
        <w:t>Конференция «НОВЫЕ ТЕХНОЛОГИИ PR-РАБОТЫ-2021» -</w:t>
      </w:r>
      <w:r w:rsidRPr="003C73C0">
        <w:rPr>
          <w:rFonts w:eastAsia="Times New Roman" w:cs="Times New Roman"/>
          <w:b/>
          <w:sz w:val="20"/>
          <w:szCs w:val="20"/>
          <w:shd w:val="clear" w:color="auto" w:fill="FFFFFF"/>
        </w:rPr>
        <w:t> это ежегодное двухдневное мероприятие по самым актуальным вопросам в работе пиарщиков</w:t>
      </w:r>
      <w:r w:rsidRPr="003C73C0">
        <w:rPr>
          <w:rFonts w:eastAsia="Times New Roman" w:cs="Times New Roman"/>
          <w:sz w:val="20"/>
          <w:szCs w:val="20"/>
          <w:shd w:val="clear" w:color="auto" w:fill="FFFFFF"/>
        </w:rPr>
        <w:t>: антикризисный PR, построение стратегии коммуникаций на 2022 год, PR в социальных сетях, PR при малом бюджете, PR-тексты, работа с негативом, публичные выступления, оценка эффективности инструментов и многое другое.</w:t>
      </w:r>
    </w:p>
    <w:p w:rsidR="003C73C0" w:rsidRPr="003C73C0" w:rsidRDefault="003C73C0" w:rsidP="003C73C0">
      <w:pPr>
        <w:rPr>
          <w:rFonts w:eastAsia="Times New Roman" w:cs="Times New Roman"/>
          <w:sz w:val="20"/>
          <w:szCs w:val="20"/>
          <w:shd w:val="clear" w:color="auto" w:fill="FFFFFF"/>
        </w:rPr>
      </w:pPr>
    </w:p>
    <w:p w:rsidR="003C73C0" w:rsidRDefault="003C73C0" w:rsidP="003C73C0">
      <w:pPr>
        <w:rPr>
          <w:rFonts w:eastAsia="Times New Roman" w:cs="Times New Roman"/>
          <w:sz w:val="20"/>
          <w:szCs w:val="20"/>
          <w:shd w:val="clear" w:color="auto" w:fill="FFFFFF"/>
        </w:rPr>
      </w:pPr>
      <w:r w:rsidRPr="003C73C0">
        <w:rPr>
          <w:rFonts w:eastAsia="Times New Roman" w:cs="Times New Roman"/>
          <w:b/>
          <w:sz w:val="20"/>
          <w:szCs w:val="20"/>
          <w:shd w:val="clear" w:color="auto" w:fill="FFFFFF"/>
        </w:rPr>
        <w:t>Два зала и два тематических потока докладов:</w:t>
      </w:r>
      <w:r w:rsidRPr="003C73C0">
        <w:rPr>
          <w:rFonts w:eastAsia="Times New Roman" w:cs="Times New Roman"/>
          <w:sz w:val="20"/>
          <w:szCs w:val="20"/>
          <w:shd w:val="clear" w:color="auto" w:fill="FFFFFF"/>
        </w:rPr>
        <w:br/>
        <w:t>• связи с общественностью в бизнесе</w:t>
      </w:r>
      <w:r w:rsidRPr="003C73C0">
        <w:rPr>
          <w:rFonts w:eastAsia="Times New Roman" w:cs="Times New Roman"/>
          <w:sz w:val="20"/>
          <w:szCs w:val="20"/>
          <w:shd w:val="clear" w:color="auto" w:fill="FFFFFF"/>
        </w:rPr>
        <w:br/>
        <w:t>• связи с общественностью в государственных структурах</w:t>
      </w:r>
      <w:r w:rsidRPr="003C73C0">
        <w:rPr>
          <w:rFonts w:eastAsia="Times New Roman" w:cs="Times New Roman"/>
          <w:sz w:val="20"/>
          <w:szCs w:val="20"/>
          <w:shd w:val="clear" w:color="auto" w:fill="FFFFFF"/>
        </w:rPr>
        <w:br/>
        <w:t>Участники могут выбирать наиболее интересные темы и докладчиков и переходить с потока на поток.</w:t>
      </w:r>
    </w:p>
    <w:p w:rsidR="003C73C0" w:rsidRPr="003C73C0" w:rsidRDefault="003C73C0" w:rsidP="003C73C0">
      <w:pPr>
        <w:rPr>
          <w:rFonts w:eastAsia="Times New Roman" w:cs="Times New Roman"/>
          <w:sz w:val="20"/>
          <w:szCs w:val="20"/>
          <w:shd w:val="clear" w:color="auto" w:fill="FFFFFF"/>
        </w:rPr>
      </w:pPr>
    </w:p>
    <w:p w:rsidR="003C73C0" w:rsidRPr="000D38E0" w:rsidRDefault="003C73C0" w:rsidP="003C73C0">
      <w:pPr>
        <w:rPr>
          <w:b/>
          <w:sz w:val="20"/>
          <w:szCs w:val="20"/>
        </w:rPr>
      </w:pPr>
      <w:r w:rsidRPr="003C73C0">
        <w:rPr>
          <w:rFonts w:eastAsia="Times New Roman" w:cs="Times New Roman"/>
          <w:b/>
          <w:sz w:val="20"/>
          <w:szCs w:val="20"/>
          <w:shd w:val="clear" w:color="auto" w:fill="FFFFFF"/>
        </w:rPr>
        <w:t>25 спикеров. Обмен опытом со спикерами и другими участниками</w:t>
      </w:r>
      <w:r w:rsidRPr="003C73C0">
        <w:rPr>
          <w:rFonts w:eastAsia="Times New Roman" w:cs="Times New Roman"/>
          <w:sz w:val="20"/>
          <w:szCs w:val="20"/>
          <w:shd w:val="clear" w:color="auto" w:fill="FFFFFF"/>
        </w:rPr>
        <w:t>. Разбор огромного числа кейсов. Возможность разобрать ваши кейсы.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3C73C0" w:rsidRDefault="003C73C0" w:rsidP="003C73C0">
      <w:pPr>
        <w:rPr>
          <w:rFonts w:eastAsia="Times New Roman" w:cs="Times New Roman"/>
          <w:sz w:val="20"/>
          <w:szCs w:val="20"/>
          <w:shd w:val="clear" w:color="auto" w:fill="FFFFFF"/>
        </w:rPr>
      </w:pPr>
    </w:p>
    <w:p w:rsidR="003C73C0" w:rsidRPr="000D38E0" w:rsidRDefault="003C73C0" w:rsidP="003C73C0">
      <w:pPr>
        <w:rPr>
          <w:b/>
          <w:sz w:val="20"/>
          <w:szCs w:val="20"/>
        </w:rPr>
      </w:pPr>
      <w:r w:rsidRPr="00630200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Новые контакты и знакомства благодаря </w:t>
      </w:r>
      <w:proofErr w:type="spellStart"/>
      <w:r w:rsidRPr="00630200">
        <w:rPr>
          <w:rFonts w:eastAsia="Times New Roman" w:cs="Times New Roman"/>
          <w:b/>
          <w:sz w:val="20"/>
          <w:szCs w:val="20"/>
          <w:shd w:val="clear" w:color="auto" w:fill="FFFFFF"/>
        </w:rPr>
        <w:t>нетворкинг-сессии</w:t>
      </w:r>
      <w:proofErr w:type="spellEnd"/>
      <w:r w:rsidRPr="003C73C0">
        <w:rPr>
          <w:rFonts w:eastAsia="Times New Roman" w:cs="Times New Roman"/>
          <w:sz w:val="20"/>
          <w:szCs w:val="20"/>
          <w:shd w:val="clear" w:color="auto" w:fill="FFFFFF"/>
        </w:rPr>
        <w:t xml:space="preserve"> среди PR-специалистов со всей России.</w:t>
      </w:r>
      <w:r w:rsidRPr="003C73C0">
        <w:rPr>
          <w:b/>
          <w:sz w:val="20"/>
          <w:szCs w:val="20"/>
        </w:rPr>
        <w:t xml:space="preserve"> </w:t>
      </w:r>
      <w:r w:rsidRPr="002952C7">
        <w:rPr>
          <w:b/>
          <w:sz w:val="20"/>
          <w:szCs w:val="20"/>
        </w:rPr>
        <w:t>Все санитарные меры будут соблюдены</w:t>
      </w:r>
      <w:r w:rsidRPr="002952C7">
        <w:rPr>
          <w:sz w:val="20"/>
          <w:szCs w:val="20"/>
        </w:rPr>
        <w:t>.</w:t>
      </w:r>
    </w:p>
    <w:p w:rsidR="003C73C0" w:rsidRPr="003C73C0" w:rsidRDefault="003C73C0" w:rsidP="003C73C0">
      <w:pPr>
        <w:rPr>
          <w:rFonts w:eastAsia="Times New Roman" w:cs="Times New Roman"/>
          <w:sz w:val="20"/>
          <w:szCs w:val="20"/>
          <w:shd w:val="clear" w:color="auto" w:fill="FFFFFF"/>
        </w:rPr>
      </w:pPr>
    </w:p>
    <w:p w:rsidR="002A0F09" w:rsidRPr="000D38E0" w:rsidRDefault="00F73979" w:rsidP="002A0F09">
      <w:pPr>
        <w:jc w:val="center"/>
        <w:rPr>
          <w:b/>
          <w:sz w:val="20"/>
          <w:szCs w:val="20"/>
        </w:rPr>
      </w:pPr>
      <w:r w:rsidRPr="002952C7">
        <w:rPr>
          <w:b/>
          <w:sz w:val="20"/>
          <w:szCs w:val="20"/>
        </w:rPr>
        <w:t>Посмотреть темы, спикеров, программу и условия участия и купить билет можно тут:</w:t>
      </w:r>
      <w:r>
        <w:t xml:space="preserve"> </w:t>
      </w:r>
      <w:hyperlink r:id="rId10" w:history="1">
        <w:r w:rsidR="002A0F09" w:rsidRPr="000D38E0">
          <w:rPr>
            <w:rStyle w:val="a7"/>
            <w:b/>
            <w:sz w:val="20"/>
            <w:szCs w:val="20"/>
          </w:rPr>
          <w:t>https://conference.image-media.ru/anonsy-konferencij/pr-2021/25-26-noyabrya</w:t>
        </w:r>
      </w:hyperlink>
      <w:r w:rsidR="002A0F09" w:rsidRPr="000D38E0">
        <w:rPr>
          <w:b/>
          <w:sz w:val="20"/>
          <w:szCs w:val="20"/>
        </w:rPr>
        <w:t xml:space="preserve"> </w:t>
      </w:r>
    </w:p>
    <w:p w:rsidR="002A0F09" w:rsidRPr="000D38E0" w:rsidRDefault="002A0F09" w:rsidP="002A0F09">
      <w:pPr>
        <w:jc w:val="center"/>
        <w:rPr>
          <w:b/>
          <w:sz w:val="20"/>
          <w:szCs w:val="20"/>
        </w:rPr>
      </w:pPr>
      <w:r w:rsidRPr="000D38E0">
        <w:rPr>
          <w:b/>
          <w:sz w:val="20"/>
          <w:szCs w:val="20"/>
        </w:rPr>
        <w:t xml:space="preserve">Или звоните </w:t>
      </w:r>
      <w:proofErr w:type="gramStart"/>
      <w:r w:rsidRPr="000D38E0">
        <w:rPr>
          <w:b/>
          <w:sz w:val="20"/>
          <w:szCs w:val="20"/>
        </w:rPr>
        <w:t>по</w:t>
      </w:r>
      <w:proofErr w:type="gramEnd"/>
      <w:r w:rsidRPr="000D38E0">
        <w:rPr>
          <w:b/>
          <w:sz w:val="20"/>
          <w:szCs w:val="20"/>
        </w:rPr>
        <w:t xml:space="preserve"> тел. (495) 540-52-76</w:t>
      </w:r>
    </w:p>
    <w:p w:rsidR="007078CF" w:rsidRPr="000D38E0" w:rsidRDefault="007078CF" w:rsidP="00823072">
      <w:pPr>
        <w:rPr>
          <w:rFonts w:cs="Times New Roman"/>
          <w:sz w:val="20"/>
          <w:szCs w:val="20"/>
        </w:rPr>
      </w:pPr>
    </w:p>
    <w:p w:rsidR="00494D16" w:rsidRPr="000D38E0" w:rsidRDefault="00494D16" w:rsidP="00823072">
      <w:pPr>
        <w:rPr>
          <w:rFonts w:eastAsia="Times New Roman" w:cs="Times New Roman"/>
          <w:b/>
          <w:color w:val="41434A"/>
          <w:sz w:val="20"/>
          <w:szCs w:val="20"/>
          <w:shd w:val="clear" w:color="auto" w:fill="FFFFFF"/>
        </w:rPr>
      </w:pPr>
    </w:p>
    <w:p w:rsidR="00FD4876" w:rsidRPr="000D38E0" w:rsidRDefault="00FD4876" w:rsidP="00823072">
      <w:pPr>
        <w:jc w:val="center"/>
        <w:rPr>
          <w:b/>
          <w:sz w:val="20"/>
          <w:szCs w:val="20"/>
          <w:u w:val="single"/>
        </w:rPr>
      </w:pPr>
      <w:r w:rsidRPr="00B81F76">
        <w:rPr>
          <w:b/>
          <w:sz w:val="20"/>
          <w:szCs w:val="20"/>
          <w:highlight w:val="yellow"/>
          <w:u w:val="single"/>
        </w:rPr>
        <w:t>ТЕКСТ ДЛЯ СОЦ</w:t>
      </w:r>
      <w:proofErr w:type="gramStart"/>
      <w:r w:rsidRPr="00B81F76">
        <w:rPr>
          <w:b/>
          <w:sz w:val="20"/>
          <w:szCs w:val="20"/>
          <w:highlight w:val="yellow"/>
          <w:u w:val="single"/>
        </w:rPr>
        <w:t>.С</w:t>
      </w:r>
      <w:proofErr w:type="gramEnd"/>
      <w:r w:rsidRPr="00B81F76">
        <w:rPr>
          <w:b/>
          <w:sz w:val="20"/>
          <w:szCs w:val="20"/>
          <w:highlight w:val="yellow"/>
          <w:u w:val="single"/>
        </w:rPr>
        <w:t>ЕТЕЙ</w:t>
      </w:r>
    </w:p>
    <w:p w:rsidR="00494D16" w:rsidRPr="000D38E0" w:rsidRDefault="00360E34" w:rsidP="00B81F76">
      <w:pPr>
        <w:jc w:val="center"/>
        <w:rPr>
          <w:rFonts w:eastAsia="Times New Roman" w:cs="Times New Roman"/>
          <w:b/>
          <w:color w:val="41434A"/>
          <w:sz w:val="20"/>
          <w:szCs w:val="20"/>
          <w:shd w:val="clear" w:color="auto" w:fill="FFFFFF"/>
        </w:rPr>
      </w:pPr>
      <w:r w:rsidRPr="00360E34">
        <w:rPr>
          <w:rFonts w:eastAsia="Times New Roman" w:cs="Times New Roman"/>
          <w:b/>
          <w:noProof/>
          <w:color w:val="41434A"/>
          <w:sz w:val="20"/>
          <w:szCs w:val="20"/>
          <w:shd w:val="clear" w:color="auto" w:fill="FFFFFF"/>
        </w:rPr>
        <w:drawing>
          <wp:inline distT="0" distB="0" distL="0" distR="0">
            <wp:extent cx="2927350" cy="1644650"/>
            <wp:effectExtent l="19050" t="0" r="6350" b="0"/>
            <wp:docPr id="4" name="Рисунок 1" descr="\\192.168.26.232\Volume_1\event\Тренинги-конференции\конференции 2021\ОНЛАЙН-КУРСЫ\26.Ноябрь.Новые технологии пиар работы\5.20.10. Лукина+Дюмулен\ГОСЫ_Маша Лукина\NewTech_Lukina_96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6.232\Volume_1\event\Тренинги-конференции\конференции 2021\ОНЛАЙН-КУРСЫ\26.Ноябрь.Новые технологии пиар работы\5.20.10. Лукина+Дюмулен\ГОСЫ_Маша Лукина\NewTech_Lukina_960x5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E34" w:rsidRPr="000756B9" w:rsidRDefault="00360E34" w:rsidP="00360E34">
      <w:pPr>
        <w:jc w:val="center"/>
        <w:rPr>
          <w:b/>
          <w:sz w:val="28"/>
          <w:szCs w:val="28"/>
        </w:rPr>
      </w:pPr>
      <w:proofErr w:type="spellStart"/>
      <w:r w:rsidRPr="00451C2F">
        <w:rPr>
          <w:b/>
          <w:sz w:val="28"/>
          <w:szCs w:val="28"/>
        </w:rPr>
        <w:t>Tone</w:t>
      </w:r>
      <w:proofErr w:type="spellEnd"/>
      <w:r w:rsidRPr="00451C2F">
        <w:rPr>
          <w:b/>
          <w:sz w:val="28"/>
          <w:szCs w:val="28"/>
        </w:rPr>
        <w:t xml:space="preserve"> </w:t>
      </w:r>
      <w:proofErr w:type="spellStart"/>
      <w:r w:rsidRPr="00451C2F">
        <w:rPr>
          <w:b/>
          <w:sz w:val="28"/>
          <w:szCs w:val="28"/>
        </w:rPr>
        <w:t>of</w:t>
      </w:r>
      <w:proofErr w:type="spellEnd"/>
      <w:r w:rsidRPr="00451C2F">
        <w:rPr>
          <w:b/>
          <w:sz w:val="28"/>
          <w:szCs w:val="28"/>
        </w:rPr>
        <w:t xml:space="preserve"> </w:t>
      </w:r>
      <w:proofErr w:type="spellStart"/>
      <w:r w:rsidRPr="00451C2F">
        <w:rPr>
          <w:b/>
          <w:sz w:val="28"/>
          <w:szCs w:val="28"/>
        </w:rPr>
        <w:t>Voice</w:t>
      </w:r>
      <w:proofErr w:type="spellEnd"/>
      <w:r w:rsidRPr="00451C2F">
        <w:rPr>
          <w:b/>
          <w:sz w:val="28"/>
          <w:szCs w:val="28"/>
        </w:rPr>
        <w:t xml:space="preserve"> (</w:t>
      </w:r>
      <w:proofErr w:type="spellStart"/>
      <w:r w:rsidRPr="00451C2F">
        <w:rPr>
          <w:b/>
          <w:sz w:val="28"/>
          <w:szCs w:val="28"/>
        </w:rPr>
        <w:t>ToV</w:t>
      </w:r>
      <w:proofErr w:type="spellEnd"/>
      <w:r w:rsidRPr="00451C2F">
        <w:rPr>
          <w:b/>
          <w:sz w:val="28"/>
          <w:szCs w:val="28"/>
        </w:rPr>
        <w:t>) или как не стать с</w:t>
      </w:r>
      <w:r w:rsidR="00CE1CE0">
        <w:rPr>
          <w:b/>
          <w:sz w:val="28"/>
          <w:szCs w:val="28"/>
        </w:rPr>
        <w:t xml:space="preserve">кучной госструктурой в </w:t>
      </w:r>
      <w:proofErr w:type="spellStart"/>
      <w:r w:rsidR="00CE1CE0">
        <w:rPr>
          <w:b/>
          <w:sz w:val="28"/>
          <w:szCs w:val="28"/>
        </w:rPr>
        <w:t>соцсетях</w:t>
      </w:r>
      <w:proofErr w:type="spellEnd"/>
    </w:p>
    <w:p w:rsidR="00360E34" w:rsidRPr="000D38E0" w:rsidRDefault="00360E34" w:rsidP="00360E34">
      <w:pPr>
        <w:rPr>
          <w:rFonts w:eastAsia="Times New Roman" w:cs="Times New Roman"/>
          <w:b/>
          <w:color w:val="41434A"/>
          <w:sz w:val="20"/>
          <w:szCs w:val="20"/>
          <w:shd w:val="clear" w:color="auto" w:fill="FFFFFF"/>
        </w:rPr>
      </w:pPr>
    </w:p>
    <w:p w:rsidR="00360E34" w:rsidRPr="000D38E0" w:rsidRDefault="00360E34" w:rsidP="00360E34">
      <w:pPr>
        <w:rPr>
          <w:sz w:val="20"/>
          <w:szCs w:val="20"/>
        </w:rPr>
      </w:pPr>
      <w:r w:rsidRPr="000D38E0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С таким </w:t>
      </w:r>
      <w:r>
        <w:rPr>
          <w:sz w:val="20"/>
          <w:szCs w:val="20"/>
        </w:rPr>
        <w:t>докладом</w:t>
      </w:r>
      <w:r w:rsidRPr="000D38E0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выступит </w:t>
      </w:r>
      <w:r w:rsidRPr="001E3C05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директор отдела внешних коммуникаций </w:t>
      </w:r>
      <w:proofErr w:type="spellStart"/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Tages</w:t>
      </w:r>
      <w:proofErr w:type="spellEnd"/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Jump</w:t>
      </w:r>
      <w:proofErr w:type="spellEnd"/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51C2F">
        <w:rPr>
          <w:rFonts w:eastAsia="Times New Roman" w:cs="Times New Roman"/>
          <w:b/>
          <w:sz w:val="20"/>
          <w:szCs w:val="20"/>
          <w:bdr w:val="none" w:sz="0" w:space="0" w:color="auto" w:frame="1"/>
          <w:shd w:val="clear" w:color="auto" w:fill="FFFFFF"/>
        </w:rPr>
        <w:t>Маша Лукина</w:t>
      </w:r>
      <w:r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на </w:t>
      </w:r>
      <w:r w:rsidRPr="000D38E0">
        <w:rPr>
          <w:rFonts w:eastAsia="Times New Roman" w:cs="Times New Roman"/>
          <w:sz w:val="20"/>
          <w:szCs w:val="20"/>
          <w:shd w:val="clear" w:color="auto" w:fill="FFFFFF"/>
        </w:rPr>
        <w:t xml:space="preserve">ежегодной </w:t>
      </w:r>
      <w:r>
        <w:rPr>
          <w:rFonts w:eastAsia="Times New Roman" w:cs="Times New Roman"/>
          <w:sz w:val="20"/>
          <w:szCs w:val="20"/>
          <w:shd w:val="clear" w:color="auto" w:fill="FFFFFF"/>
        </w:rPr>
        <w:t>большой</w:t>
      </w:r>
      <w:r w:rsidRPr="000D38E0">
        <w:rPr>
          <w:rFonts w:eastAsia="Times New Roman" w:cs="Times New Roman"/>
          <w:sz w:val="20"/>
          <w:szCs w:val="20"/>
          <w:shd w:val="clear" w:color="auto" w:fill="FFFFFF"/>
        </w:rPr>
        <w:t xml:space="preserve"> практической конференции </w:t>
      </w:r>
      <w:r w:rsidRPr="00360E34">
        <w:rPr>
          <w:b/>
          <w:sz w:val="20"/>
          <w:szCs w:val="20"/>
        </w:rPr>
        <w:t xml:space="preserve">«Новые технологии </w:t>
      </w:r>
      <w:r w:rsidRPr="00360E34">
        <w:rPr>
          <w:b/>
          <w:sz w:val="20"/>
          <w:szCs w:val="20"/>
          <w:lang w:val="en-US"/>
        </w:rPr>
        <w:t>PR</w:t>
      </w:r>
      <w:r w:rsidRPr="00360E34">
        <w:rPr>
          <w:b/>
          <w:sz w:val="20"/>
          <w:szCs w:val="20"/>
        </w:rPr>
        <w:t>-работы»</w:t>
      </w:r>
      <w:r w:rsidRPr="000D38E0">
        <w:rPr>
          <w:b/>
          <w:sz w:val="20"/>
          <w:szCs w:val="20"/>
        </w:rPr>
        <w:t>,</w:t>
      </w:r>
      <w:r w:rsidRPr="000D38E0">
        <w:rPr>
          <w:sz w:val="20"/>
          <w:szCs w:val="20"/>
        </w:rPr>
        <w:t xml:space="preserve"> которая пройдет </w:t>
      </w:r>
      <w:r w:rsidRPr="000D38E0">
        <w:rPr>
          <w:b/>
          <w:sz w:val="20"/>
          <w:szCs w:val="20"/>
        </w:rPr>
        <w:t xml:space="preserve">25-26 ноября </w:t>
      </w:r>
      <w:r w:rsidRPr="000D38E0">
        <w:rPr>
          <w:sz w:val="20"/>
          <w:szCs w:val="20"/>
        </w:rPr>
        <w:t>в Москве.</w:t>
      </w:r>
    </w:p>
    <w:p w:rsidR="00847814" w:rsidRPr="000D38E0" w:rsidRDefault="00847814" w:rsidP="00823072">
      <w:pPr>
        <w:rPr>
          <w:sz w:val="20"/>
          <w:szCs w:val="20"/>
        </w:rPr>
      </w:pPr>
    </w:p>
    <w:p w:rsidR="00360E34" w:rsidRPr="000D38E0" w:rsidRDefault="00360E34" w:rsidP="00360E34">
      <w:pPr>
        <w:rPr>
          <w:b/>
          <w:sz w:val="20"/>
          <w:szCs w:val="20"/>
        </w:rPr>
      </w:pPr>
      <w:r w:rsidRPr="000D38E0">
        <w:rPr>
          <w:b/>
          <w:sz w:val="20"/>
          <w:szCs w:val="20"/>
        </w:rPr>
        <w:t xml:space="preserve">В докладе: </w:t>
      </w:r>
    </w:p>
    <w:p w:rsidR="00360E34" w:rsidRPr="001B42FD" w:rsidRDefault="007E181E" w:rsidP="00360E34">
      <w:pPr>
        <w:rPr>
          <w:rFonts w:eastAsia="Times New Roman" w:cs="Times New Roman"/>
          <w:sz w:val="20"/>
          <w:szCs w:val="20"/>
          <w:shd w:val="clear" w:color="auto" w:fill="FFFFFF"/>
        </w:rPr>
      </w:pPr>
      <w:r w:rsidRPr="00907D9C">
        <w:rPr>
          <w:rFonts w:ascii="Times New Roman" w:eastAsia="Times New Roman" w:hAnsi="Times New Roman" w:cs="Times New Roman"/>
          <w:noProof/>
          <w:color w:val="050505"/>
          <w:sz w:val="20"/>
          <w:szCs w:val="20"/>
        </w:rPr>
        <w:t xml:space="preserve">🚀 </w:t>
      </w:r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Что такое </w:t>
      </w:r>
      <w:proofErr w:type="spellStart"/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t>ToV</w:t>
      </w:r>
      <w:proofErr w:type="spellEnd"/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 и зачем он нужен</w:t>
      </w:r>
      <w:proofErr w:type="gramStart"/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br/>
      </w:r>
      <w:r w:rsidRPr="00907D9C">
        <w:rPr>
          <w:rFonts w:ascii="Times New Roman" w:eastAsia="Times New Roman" w:hAnsi="Times New Roman" w:cs="Times New Roman"/>
          <w:noProof/>
          <w:color w:val="050505"/>
          <w:sz w:val="20"/>
          <w:szCs w:val="20"/>
        </w:rPr>
        <w:t xml:space="preserve">🚀 </w:t>
      </w:r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t>К</w:t>
      </w:r>
      <w:proofErr w:type="gramEnd"/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аким бывает </w:t>
      </w:r>
      <w:proofErr w:type="spellStart"/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t>ToV</w:t>
      </w:r>
      <w:proofErr w:type="spellEnd"/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 вообще. Главное - люди.</w:t>
      </w:r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br/>
      </w:r>
      <w:r w:rsidRPr="00907D9C">
        <w:rPr>
          <w:rFonts w:ascii="Times New Roman" w:eastAsia="Times New Roman" w:hAnsi="Times New Roman" w:cs="Times New Roman"/>
          <w:noProof/>
          <w:color w:val="050505"/>
          <w:sz w:val="20"/>
          <w:szCs w:val="20"/>
        </w:rPr>
        <w:t xml:space="preserve">🚀 </w:t>
      </w:r>
      <w:proofErr w:type="spellStart"/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t>ToV</w:t>
      </w:r>
      <w:proofErr w:type="spellEnd"/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 для госсектора или как не надо делать</w:t>
      </w:r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br/>
      </w:r>
      <w:r w:rsidRPr="00907D9C">
        <w:rPr>
          <w:rFonts w:ascii="Times New Roman" w:eastAsia="Times New Roman" w:hAnsi="Times New Roman" w:cs="Times New Roman"/>
          <w:noProof/>
          <w:color w:val="050505"/>
          <w:sz w:val="20"/>
          <w:szCs w:val="20"/>
        </w:rPr>
        <w:t xml:space="preserve">🚀 </w:t>
      </w:r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t xml:space="preserve">Хорошие и плохие кейсы. Переписываем казенные фразы по </w:t>
      </w:r>
      <w:proofErr w:type="spellStart"/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t>Ильяхову</w:t>
      </w:r>
      <w:proofErr w:type="spellEnd"/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t>.</w:t>
      </w:r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br/>
      </w:r>
      <w:r w:rsidRPr="007E181E">
        <w:t>‼</w:t>
      </w:r>
      <w:r w:rsidRPr="007E181E">
        <w:rPr>
          <w:rFonts w:ascii="Cambria" w:hAnsi="Cambria" w:cs="Cambria"/>
        </w:rPr>
        <w:t>️</w:t>
      </w:r>
      <w:r w:rsidRPr="007E181E">
        <w:t xml:space="preserve"> </w:t>
      </w:r>
      <w:r w:rsidR="00360E34" w:rsidRPr="001B42FD">
        <w:rPr>
          <w:rFonts w:eastAsia="Times New Roman" w:cs="Times New Roman"/>
          <w:sz w:val="20"/>
          <w:szCs w:val="20"/>
          <w:shd w:val="clear" w:color="auto" w:fill="FFFFFF"/>
        </w:rPr>
        <w:t>Бонус: разбираем кейсы из зала</w:t>
      </w:r>
    </w:p>
    <w:p w:rsidR="00DB4FEE" w:rsidRDefault="00DB4FEE" w:rsidP="00DB4FEE">
      <w:pPr>
        <w:rPr>
          <w:i/>
        </w:rPr>
      </w:pPr>
    </w:p>
    <w:p w:rsidR="007E181E" w:rsidRPr="00A43B72" w:rsidRDefault="007E181E" w:rsidP="007E181E">
      <w:pPr>
        <w:rPr>
          <w:b/>
          <w:sz w:val="20"/>
          <w:szCs w:val="20"/>
        </w:rPr>
      </w:pPr>
      <w:r w:rsidRPr="005644F7">
        <w:rPr>
          <w:rFonts w:ascii="Cambria" w:hAnsi="Cambria" w:cs="Cambria"/>
          <w:b/>
          <w:sz w:val="20"/>
          <w:szCs w:val="20"/>
        </w:rPr>
        <w:t>🔥</w:t>
      </w:r>
      <w:r>
        <w:rPr>
          <w:rFonts w:ascii="Cambria" w:hAnsi="Cambria" w:cs="Cambria"/>
          <w:b/>
          <w:sz w:val="20"/>
          <w:szCs w:val="20"/>
        </w:rPr>
        <w:t xml:space="preserve"> </w:t>
      </w:r>
      <w:r w:rsidRPr="00A43B72">
        <w:rPr>
          <w:b/>
          <w:sz w:val="20"/>
          <w:szCs w:val="20"/>
        </w:rPr>
        <w:t xml:space="preserve">25 спикеров. Два потока докладов – для бизнеса и госструктур. </w:t>
      </w:r>
      <w:proofErr w:type="spellStart"/>
      <w:r w:rsidRPr="00A43B72">
        <w:rPr>
          <w:b/>
          <w:sz w:val="20"/>
          <w:szCs w:val="20"/>
        </w:rPr>
        <w:t>Нетворкинг</w:t>
      </w:r>
      <w:proofErr w:type="spellEnd"/>
      <w:r w:rsidRPr="00A43B72">
        <w:rPr>
          <w:b/>
          <w:sz w:val="20"/>
          <w:szCs w:val="20"/>
        </w:rPr>
        <w:t xml:space="preserve"> с коллегами со всей России.</w:t>
      </w:r>
    </w:p>
    <w:p w:rsidR="007E181E" w:rsidRPr="00907D9C" w:rsidRDefault="007E181E" w:rsidP="007E181E">
      <w:pPr>
        <w:rPr>
          <w:b/>
          <w:sz w:val="20"/>
          <w:szCs w:val="20"/>
        </w:rPr>
      </w:pPr>
      <w:r w:rsidRPr="00907D9C">
        <w:rPr>
          <w:rFonts w:ascii="Cambria" w:hAnsi="Cambria" w:cs="Cambria"/>
          <w:b/>
          <w:sz w:val="20"/>
          <w:szCs w:val="20"/>
        </w:rPr>
        <w:t xml:space="preserve">🦠 </w:t>
      </w:r>
      <w:r w:rsidRPr="00907D9C">
        <w:rPr>
          <w:b/>
          <w:sz w:val="20"/>
          <w:szCs w:val="20"/>
        </w:rPr>
        <w:t>Все санитарные меры будут соблюдены</w:t>
      </w:r>
      <w:r w:rsidRPr="00907D9C">
        <w:rPr>
          <w:sz w:val="20"/>
          <w:szCs w:val="20"/>
        </w:rPr>
        <w:t>.</w:t>
      </w:r>
    </w:p>
    <w:p w:rsidR="007E181E" w:rsidRPr="00907D9C" w:rsidRDefault="007E181E" w:rsidP="007E181E">
      <w:pPr>
        <w:rPr>
          <w:i/>
          <w:sz w:val="20"/>
          <w:szCs w:val="20"/>
        </w:rPr>
      </w:pPr>
    </w:p>
    <w:p w:rsidR="007E181E" w:rsidRPr="00907D9C" w:rsidRDefault="007E181E" w:rsidP="007E181E">
      <w:pPr>
        <w:rPr>
          <w:sz w:val="20"/>
          <w:szCs w:val="20"/>
        </w:rPr>
      </w:pPr>
      <w:r w:rsidRPr="00907D9C">
        <w:rPr>
          <w:rFonts w:ascii="Cambria" w:hAnsi="Cambria" w:cs="Cambria"/>
          <w:sz w:val="20"/>
          <w:szCs w:val="20"/>
        </w:rPr>
        <w:t>✅</w:t>
      </w:r>
      <w:r w:rsidRPr="00907D9C">
        <w:rPr>
          <w:sz w:val="20"/>
          <w:szCs w:val="20"/>
        </w:rPr>
        <w:t xml:space="preserve"> </w:t>
      </w:r>
      <w:r w:rsidRPr="00907D9C">
        <w:rPr>
          <w:b/>
          <w:sz w:val="20"/>
          <w:szCs w:val="20"/>
        </w:rPr>
        <w:t>Посмотреть темы, спикеров, программу и условия участия и купить билет можно тут:</w:t>
      </w:r>
      <w:r w:rsidRPr="00907D9C">
        <w:rPr>
          <w:sz w:val="20"/>
          <w:szCs w:val="20"/>
        </w:rPr>
        <w:t xml:space="preserve"> </w:t>
      </w:r>
      <w:hyperlink r:id="rId11" w:history="1">
        <w:r w:rsidRPr="00907D9C">
          <w:rPr>
            <w:rStyle w:val="a7"/>
            <w:sz w:val="20"/>
            <w:szCs w:val="20"/>
          </w:rPr>
          <w:t>https://clck.ru/XJUcv</w:t>
        </w:r>
      </w:hyperlink>
      <w:r w:rsidRPr="00907D9C">
        <w:rPr>
          <w:sz w:val="20"/>
          <w:szCs w:val="20"/>
        </w:rPr>
        <w:t xml:space="preserve"> </w:t>
      </w:r>
      <w:r w:rsidRPr="00907D9C">
        <w:rPr>
          <w:rFonts w:ascii="Cambria" w:hAnsi="Cambria" w:cs="Cambria"/>
          <w:sz w:val="20"/>
          <w:szCs w:val="20"/>
        </w:rPr>
        <w:t>✅</w:t>
      </w:r>
      <w:r w:rsidRPr="00907D9C">
        <w:rPr>
          <w:rFonts w:cs="Cambria"/>
          <w:sz w:val="20"/>
          <w:szCs w:val="20"/>
        </w:rPr>
        <w:t xml:space="preserve"> </w:t>
      </w:r>
    </w:p>
    <w:p w:rsidR="007E181E" w:rsidRDefault="007E181E" w:rsidP="007E181E">
      <w:pPr>
        <w:rPr>
          <w:sz w:val="20"/>
          <w:szCs w:val="20"/>
        </w:rPr>
      </w:pPr>
      <w:r w:rsidRPr="00907D9C">
        <w:rPr>
          <w:sz w:val="20"/>
          <w:szCs w:val="20"/>
        </w:rPr>
        <w:t>#</w:t>
      </w:r>
      <w:proofErr w:type="spellStart"/>
      <w:r w:rsidRPr="00907D9C">
        <w:rPr>
          <w:sz w:val="20"/>
          <w:szCs w:val="20"/>
        </w:rPr>
        <w:t>прессслужба</w:t>
      </w:r>
      <w:proofErr w:type="spellEnd"/>
      <w:r w:rsidRPr="00907D9C">
        <w:rPr>
          <w:sz w:val="20"/>
          <w:szCs w:val="20"/>
        </w:rPr>
        <w:t xml:space="preserve"> #prconf2021 #</w:t>
      </w:r>
      <w:proofErr w:type="spellStart"/>
      <w:r w:rsidRPr="00907D9C">
        <w:rPr>
          <w:sz w:val="20"/>
          <w:szCs w:val="20"/>
        </w:rPr>
        <w:t>госслужба</w:t>
      </w:r>
      <w:proofErr w:type="spellEnd"/>
    </w:p>
    <w:p w:rsidR="001970BC" w:rsidRPr="000D38E0" w:rsidRDefault="001970BC" w:rsidP="00823072">
      <w:pPr>
        <w:rPr>
          <w:sz w:val="20"/>
          <w:szCs w:val="20"/>
        </w:rPr>
      </w:pPr>
    </w:p>
    <w:p w:rsidR="001970BC" w:rsidRPr="000D38E0" w:rsidRDefault="001970BC" w:rsidP="00823072">
      <w:pPr>
        <w:rPr>
          <w:sz w:val="20"/>
          <w:szCs w:val="20"/>
        </w:rPr>
      </w:pPr>
    </w:p>
    <w:p w:rsidR="00FD4876" w:rsidRPr="000D38E0" w:rsidRDefault="00FD4876" w:rsidP="00823072">
      <w:pPr>
        <w:jc w:val="center"/>
        <w:rPr>
          <w:b/>
          <w:sz w:val="20"/>
          <w:szCs w:val="20"/>
          <w:u w:val="single"/>
        </w:rPr>
      </w:pPr>
      <w:r w:rsidRPr="001C46B5">
        <w:rPr>
          <w:b/>
          <w:sz w:val="20"/>
          <w:szCs w:val="20"/>
          <w:highlight w:val="yellow"/>
          <w:u w:val="single"/>
        </w:rPr>
        <w:t>ТЕКСТ ДЛЯ СОЦ</w:t>
      </w:r>
      <w:proofErr w:type="gramStart"/>
      <w:r w:rsidRPr="001C46B5">
        <w:rPr>
          <w:b/>
          <w:sz w:val="20"/>
          <w:szCs w:val="20"/>
          <w:highlight w:val="yellow"/>
          <w:u w:val="single"/>
        </w:rPr>
        <w:t>.С</w:t>
      </w:r>
      <w:proofErr w:type="gramEnd"/>
      <w:r w:rsidRPr="001C46B5">
        <w:rPr>
          <w:b/>
          <w:sz w:val="20"/>
          <w:szCs w:val="20"/>
          <w:highlight w:val="yellow"/>
          <w:u w:val="single"/>
        </w:rPr>
        <w:t>ЕТЕЙ</w:t>
      </w:r>
    </w:p>
    <w:p w:rsidR="000F6EB0" w:rsidRPr="000D38E0" w:rsidRDefault="00E01204" w:rsidP="001C46B5">
      <w:pPr>
        <w:jc w:val="center"/>
        <w:rPr>
          <w:rFonts w:eastAsia="Times New Roman" w:cs="Times New Roman"/>
          <w:b/>
          <w:color w:val="41434A"/>
          <w:sz w:val="20"/>
          <w:szCs w:val="20"/>
          <w:shd w:val="clear" w:color="auto" w:fill="FFFFFF"/>
        </w:rPr>
      </w:pPr>
      <w:r w:rsidRPr="00E01204">
        <w:rPr>
          <w:rFonts w:eastAsia="Times New Roman" w:cs="Times New Roman"/>
          <w:b/>
          <w:noProof/>
          <w:color w:val="41434A"/>
          <w:sz w:val="20"/>
          <w:szCs w:val="20"/>
          <w:shd w:val="clear" w:color="auto" w:fill="FFFFFF"/>
        </w:rPr>
        <w:drawing>
          <wp:inline distT="0" distB="0" distL="0" distR="0">
            <wp:extent cx="2927350" cy="1644650"/>
            <wp:effectExtent l="19050" t="0" r="6350" b="0"/>
            <wp:docPr id="5" name="Рисунок 1" descr="\\192.168.26.232\Volume_1\event\Тренинги-конференции\конференции 2021\ОНЛАЙН-КУРСЫ\26.Ноябрь.Новые технологии пиар работы\5.20.10. Лукина+Дюмулен\ГОСЫ_Маша Лукина\NewTech_Lukina_96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6.232\Volume_1\event\Тренинги-конференции\конференции 2021\ОНЛАЙН-КУРСЫ\26.Ноябрь.Новые технологии пиар работы\5.20.10. Лукина+Дюмулен\ГОСЫ_Маша Лукина\NewTech_Lukina_960x5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204" w:rsidRPr="000756B9" w:rsidRDefault="00E01204" w:rsidP="00E01204">
      <w:pPr>
        <w:jc w:val="center"/>
        <w:rPr>
          <w:b/>
          <w:sz w:val="28"/>
          <w:szCs w:val="28"/>
        </w:rPr>
      </w:pPr>
      <w:proofErr w:type="spellStart"/>
      <w:r w:rsidRPr="00451C2F">
        <w:rPr>
          <w:b/>
          <w:sz w:val="28"/>
          <w:szCs w:val="28"/>
        </w:rPr>
        <w:t>Tone</w:t>
      </w:r>
      <w:proofErr w:type="spellEnd"/>
      <w:r w:rsidRPr="00451C2F">
        <w:rPr>
          <w:b/>
          <w:sz w:val="28"/>
          <w:szCs w:val="28"/>
        </w:rPr>
        <w:t xml:space="preserve"> </w:t>
      </w:r>
      <w:proofErr w:type="spellStart"/>
      <w:r w:rsidRPr="00451C2F">
        <w:rPr>
          <w:b/>
          <w:sz w:val="28"/>
          <w:szCs w:val="28"/>
        </w:rPr>
        <w:t>of</w:t>
      </w:r>
      <w:proofErr w:type="spellEnd"/>
      <w:r w:rsidRPr="00451C2F">
        <w:rPr>
          <w:b/>
          <w:sz w:val="28"/>
          <w:szCs w:val="28"/>
        </w:rPr>
        <w:t xml:space="preserve"> </w:t>
      </w:r>
      <w:proofErr w:type="spellStart"/>
      <w:r w:rsidRPr="00451C2F">
        <w:rPr>
          <w:b/>
          <w:sz w:val="28"/>
          <w:szCs w:val="28"/>
        </w:rPr>
        <w:t>Voice</w:t>
      </w:r>
      <w:proofErr w:type="spellEnd"/>
      <w:r w:rsidRPr="00451C2F">
        <w:rPr>
          <w:b/>
          <w:sz w:val="28"/>
          <w:szCs w:val="28"/>
        </w:rPr>
        <w:t xml:space="preserve"> (</w:t>
      </w:r>
      <w:proofErr w:type="spellStart"/>
      <w:r w:rsidRPr="00451C2F">
        <w:rPr>
          <w:b/>
          <w:sz w:val="28"/>
          <w:szCs w:val="28"/>
        </w:rPr>
        <w:t>ToV</w:t>
      </w:r>
      <w:proofErr w:type="spellEnd"/>
      <w:r w:rsidRPr="00451C2F">
        <w:rPr>
          <w:b/>
          <w:sz w:val="28"/>
          <w:szCs w:val="28"/>
        </w:rPr>
        <w:t>) или как не стать с</w:t>
      </w:r>
      <w:r w:rsidR="004F5510">
        <w:rPr>
          <w:b/>
          <w:sz w:val="28"/>
          <w:szCs w:val="28"/>
        </w:rPr>
        <w:t xml:space="preserve">кучной госструктурой в </w:t>
      </w:r>
      <w:proofErr w:type="spellStart"/>
      <w:r w:rsidR="004F5510">
        <w:rPr>
          <w:b/>
          <w:sz w:val="28"/>
          <w:szCs w:val="28"/>
        </w:rPr>
        <w:t>соцсетях</w:t>
      </w:r>
      <w:proofErr w:type="spellEnd"/>
    </w:p>
    <w:p w:rsidR="00E01204" w:rsidRPr="000D38E0" w:rsidRDefault="00E01204" w:rsidP="00E01204">
      <w:pPr>
        <w:rPr>
          <w:rFonts w:eastAsia="Times New Roman" w:cs="Times New Roman"/>
          <w:b/>
          <w:color w:val="41434A"/>
          <w:sz w:val="20"/>
          <w:szCs w:val="20"/>
          <w:shd w:val="clear" w:color="auto" w:fill="FFFFFF"/>
        </w:rPr>
      </w:pPr>
    </w:p>
    <w:p w:rsidR="001905E1" w:rsidRDefault="00E01204" w:rsidP="00E01204">
      <w:r w:rsidRPr="000D38E0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С таким </w:t>
      </w:r>
      <w:r>
        <w:rPr>
          <w:sz w:val="20"/>
          <w:szCs w:val="20"/>
        </w:rPr>
        <w:t>докладом</w:t>
      </w:r>
      <w:r w:rsidRPr="000D38E0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выступит </w:t>
      </w:r>
      <w:r w:rsidRPr="001E3C05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директор отдела внешних коммуникаций </w:t>
      </w:r>
      <w:proofErr w:type="spellStart"/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Tages</w:t>
      </w:r>
      <w:proofErr w:type="spellEnd"/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Jump</w:t>
      </w:r>
      <w:proofErr w:type="spellEnd"/>
      <w:r w:rsidRPr="00451C2F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51C2F">
        <w:rPr>
          <w:rFonts w:eastAsia="Times New Roman" w:cs="Times New Roman"/>
          <w:b/>
          <w:sz w:val="20"/>
          <w:szCs w:val="20"/>
          <w:bdr w:val="none" w:sz="0" w:space="0" w:color="auto" w:frame="1"/>
          <w:shd w:val="clear" w:color="auto" w:fill="FFFFFF"/>
        </w:rPr>
        <w:t>Маша Лукина</w:t>
      </w:r>
      <w:r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FF5037"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на </w:t>
      </w:r>
      <w:r w:rsidR="00FF5037" w:rsidRPr="000D38E0">
        <w:rPr>
          <w:rFonts w:eastAsia="Times New Roman" w:cs="Times New Roman"/>
          <w:sz w:val="20"/>
          <w:szCs w:val="20"/>
          <w:shd w:val="clear" w:color="auto" w:fill="FFFFFF"/>
        </w:rPr>
        <w:t xml:space="preserve">ежегодной </w:t>
      </w:r>
      <w:r w:rsidR="00FF5037">
        <w:rPr>
          <w:rFonts w:eastAsia="Times New Roman" w:cs="Times New Roman"/>
          <w:sz w:val="20"/>
          <w:szCs w:val="20"/>
          <w:shd w:val="clear" w:color="auto" w:fill="FFFFFF"/>
        </w:rPr>
        <w:t>большой</w:t>
      </w:r>
      <w:r w:rsidR="00FF5037" w:rsidRPr="000D38E0">
        <w:rPr>
          <w:rFonts w:eastAsia="Times New Roman" w:cs="Times New Roman"/>
          <w:sz w:val="20"/>
          <w:szCs w:val="20"/>
          <w:shd w:val="clear" w:color="auto" w:fill="FFFFFF"/>
        </w:rPr>
        <w:t xml:space="preserve"> практической конференции</w:t>
      </w:r>
      <w:r w:rsidR="00214F6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 w:rsidRPr="00360E34">
        <w:rPr>
          <w:b/>
          <w:sz w:val="20"/>
          <w:szCs w:val="20"/>
        </w:rPr>
        <w:t xml:space="preserve">«Новые технологии </w:t>
      </w:r>
      <w:r w:rsidRPr="00360E34">
        <w:rPr>
          <w:b/>
          <w:sz w:val="20"/>
          <w:szCs w:val="20"/>
          <w:lang w:val="en-US"/>
        </w:rPr>
        <w:t>PR</w:t>
      </w:r>
      <w:r w:rsidRPr="00360E34">
        <w:rPr>
          <w:b/>
          <w:sz w:val="20"/>
          <w:szCs w:val="20"/>
        </w:rPr>
        <w:t>-работы»</w:t>
      </w:r>
      <w:r w:rsidRPr="000D38E0">
        <w:rPr>
          <w:b/>
          <w:sz w:val="20"/>
          <w:szCs w:val="20"/>
        </w:rPr>
        <w:t>,</w:t>
      </w:r>
      <w:r w:rsidRPr="000D38E0">
        <w:rPr>
          <w:sz w:val="20"/>
          <w:szCs w:val="20"/>
        </w:rPr>
        <w:t xml:space="preserve"> которая пройдет </w:t>
      </w:r>
      <w:r w:rsidRPr="000D38E0">
        <w:rPr>
          <w:b/>
          <w:sz w:val="20"/>
          <w:szCs w:val="20"/>
        </w:rPr>
        <w:t xml:space="preserve">25-26 ноября </w:t>
      </w:r>
      <w:r w:rsidRPr="000D38E0">
        <w:rPr>
          <w:sz w:val="20"/>
          <w:szCs w:val="20"/>
        </w:rPr>
        <w:t>в Москве</w:t>
      </w:r>
      <w:r>
        <w:rPr>
          <w:sz w:val="20"/>
          <w:szCs w:val="20"/>
        </w:rPr>
        <w:t xml:space="preserve"> </w:t>
      </w:r>
      <w:r w:rsidR="001C46B5">
        <w:rPr>
          <w:sz w:val="20"/>
          <w:szCs w:val="20"/>
        </w:rPr>
        <w:t xml:space="preserve"> </w:t>
      </w:r>
      <w:r w:rsidR="00803A81" w:rsidRPr="000D38E0">
        <w:rPr>
          <w:rFonts w:eastAsia="Times New Roman" w:cs="Times New Roman"/>
          <w:bCs/>
          <w:sz w:val="20"/>
          <w:szCs w:val="20"/>
          <w:bdr w:val="none" w:sz="0" w:space="0" w:color="auto" w:frame="1"/>
        </w:rPr>
        <w:t xml:space="preserve">- </w:t>
      </w:r>
      <w:bookmarkStart w:id="12" w:name="_GoBack"/>
      <w:bookmarkEnd w:id="12"/>
      <w:r w:rsidR="001C46B5" w:rsidRPr="001C46B5">
        <w:rPr>
          <w:sz w:val="20"/>
          <w:szCs w:val="20"/>
        </w:rPr>
        <w:t xml:space="preserve"> </w:t>
      </w:r>
      <w:hyperlink r:id="rId12" w:history="1">
        <w:r w:rsidR="001C46B5" w:rsidRPr="001C46B5">
          <w:rPr>
            <w:rStyle w:val="a7"/>
            <w:sz w:val="20"/>
            <w:szCs w:val="20"/>
          </w:rPr>
          <w:t>https://clck.ru/XJUcv</w:t>
        </w:r>
      </w:hyperlink>
    </w:p>
    <w:p w:rsidR="001C46B5" w:rsidRPr="001C46B5" w:rsidRDefault="001C46B5" w:rsidP="00E01204">
      <w:pPr>
        <w:rPr>
          <w:sz w:val="20"/>
          <w:szCs w:val="20"/>
        </w:rPr>
      </w:pPr>
      <w:r w:rsidRPr="001C46B5">
        <w:rPr>
          <w:rFonts w:cs="Cambria"/>
          <w:sz w:val="20"/>
          <w:szCs w:val="20"/>
        </w:rPr>
        <w:t xml:space="preserve"> </w:t>
      </w:r>
    </w:p>
    <w:p w:rsidR="001C46B5" w:rsidRPr="001C46B5" w:rsidRDefault="001C46B5" w:rsidP="001C46B5">
      <w:pPr>
        <w:rPr>
          <w:sz w:val="20"/>
          <w:szCs w:val="20"/>
        </w:rPr>
      </w:pPr>
      <w:r w:rsidRPr="001C46B5">
        <w:rPr>
          <w:sz w:val="20"/>
          <w:szCs w:val="20"/>
        </w:rPr>
        <w:t>#</w:t>
      </w:r>
      <w:proofErr w:type="spellStart"/>
      <w:r w:rsidRPr="001C46B5">
        <w:rPr>
          <w:sz w:val="20"/>
          <w:szCs w:val="20"/>
        </w:rPr>
        <w:t>прессслужба</w:t>
      </w:r>
      <w:proofErr w:type="spellEnd"/>
      <w:r w:rsidRPr="001C46B5">
        <w:rPr>
          <w:sz w:val="20"/>
          <w:szCs w:val="20"/>
        </w:rPr>
        <w:t xml:space="preserve"> #prconf2021 #</w:t>
      </w:r>
      <w:proofErr w:type="spellStart"/>
      <w:r w:rsidRPr="001C46B5">
        <w:rPr>
          <w:sz w:val="20"/>
          <w:szCs w:val="20"/>
        </w:rPr>
        <w:t>госслужба</w:t>
      </w:r>
      <w:proofErr w:type="spellEnd"/>
    </w:p>
    <w:p w:rsidR="0069726A" w:rsidRPr="000D38E0" w:rsidRDefault="0069726A" w:rsidP="001C46B5">
      <w:pPr>
        <w:rPr>
          <w:sz w:val="20"/>
          <w:szCs w:val="20"/>
        </w:rPr>
      </w:pPr>
    </w:p>
    <w:sectPr w:rsidR="0069726A" w:rsidRPr="000D38E0" w:rsidSect="003616B8">
      <w:pgSz w:w="11900" w:h="16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Narrow">
    <w:charset w:val="00"/>
    <w:family w:val="auto"/>
    <w:pitch w:val="variable"/>
    <w:sig w:usb0="A00002EF" w:usb1="5000204B" w:usb2="00000000" w:usb3="00000000" w:csb0="00000097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F85"/>
    <w:multiLevelType w:val="hybridMultilevel"/>
    <w:tmpl w:val="AFF03CA0"/>
    <w:lvl w:ilvl="0" w:tplc="401E539A">
      <w:start w:val="2000"/>
      <w:numFmt w:val="bullet"/>
      <w:lvlText w:val="–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5819"/>
    <w:multiLevelType w:val="hybridMultilevel"/>
    <w:tmpl w:val="95F683E2"/>
    <w:lvl w:ilvl="0" w:tplc="A8E01DF4">
      <w:start w:val="2000"/>
      <w:numFmt w:val="bullet"/>
      <w:lvlText w:val="–"/>
      <w:lvlJc w:val="left"/>
      <w:pPr>
        <w:ind w:left="720" w:hanging="360"/>
      </w:pPr>
      <w:rPr>
        <w:rFonts w:ascii="PT Sans Narrow" w:eastAsiaTheme="minorEastAsia" w:hAnsi="PT Sans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2B46"/>
    <w:multiLevelType w:val="multilevel"/>
    <w:tmpl w:val="9264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1289"/>
    <w:multiLevelType w:val="hybridMultilevel"/>
    <w:tmpl w:val="9C42FF2A"/>
    <w:lvl w:ilvl="0" w:tplc="C57CAED4">
      <w:start w:val="200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214A4"/>
    <w:multiLevelType w:val="hybridMultilevel"/>
    <w:tmpl w:val="9E3E3BBA"/>
    <w:lvl w:ilvl="0" w:tplc="93E4F814">
      <w:start w:val="2000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911F0"/>
    <w:multiLevelType w:val="multilevel"/>
    <w:tmpl w:val="A08A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F6C94"/>
    <w:multiLevelType w:val="hybridMultilevel"/>
    <w:tmpl w:val="6C9ADA00"/>
    <w:lvl w:ilvl="0" w:tplc="AA38A1FA">
      <w:start w:val="2000"/>
      <w:numFmt w:val="bullet"/>
      <w:lvlText w:val="—"/>
      <w:lvlJc w:val="left"/>
      <w:pPr>
        <w:ind w:left="720" w:hanging="360"/>
      </w:pPr>
      <w:rPr>
        <w:rFonts w:ascii="PT Sans Narrow" w:eastAsia="Times New Roman" w:hAnsi="PT Sans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32E3B"/>
    <w:multiLevelType w:val="hybridMultilevel"/>
    <w:tmpl w:val="3A30B848"/>
    <w:lvl w:ilvl="0" w:tplc="A8544742">
      <w:start w:val="120"/>
      <w:numFmt w:val="bullet"/>
      <w:lvlText w:val="–"/>
      <w:lvlJc w:val="left"/>
      <w:pPr>
        <w:ind w:left="720" w:hanging="360"/>
      </w:pPr>
      <w:rPr>
        <w:rFonts w:ascii="inherit" w:eastAsiaTheme="minorEastAsia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F1ADB"/>
    <w:multiLevelType w:val="multilevel"/>
    <w:tmpl w:val="9264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11C8B"/>
    <w:multiLevelType w:val="hybridMultilevel"/>
    <w:tmpl w:val="58AA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60CB0"/>
    <w:multiLevelType w:val="hybridMultilevel"/>
    <w:tmpl w:val="DBD2BCB0"/>
    <w:lvl w:ilvl="0" w:tplc="1C4AC2EE">
      <w:start w:val="2000"/>
      <w:numFmt w:val="bullet"/>
      <w:lvlText w:val="—"/>
      <w:lvlJc w:val="left"/>
      <w:pPr>
        <w:ind w:left="720" w:hanging="360"/>
      </w:pPr>
      <w:rPr>
        <w:rFonts w:ascii="PT Sans Narrow" w:eastAsia="Times New Roman" w:hAnsi="PT Sans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009EC"/>
    <w:multiLevelType w:val="multilevel"/>
    <w:tmpl w:val="8BF0F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3797C"/>
    <w:multiLevelType w:val="hybridMultilevel"/>
    <w:tmpl w:val="DF16F47A"/>
    <w:lvl w:ilvl="0" w:tplc="EDC8B492">
      <w:start w:val="20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E1ABB"/>
    <w:multiLevelType w:val="multilevel"/>
    <w:tmpl w:val="4DD0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D83DAD"/>
    <w:multiLevelType w:val="multilevel"/>
    <w:tmpl w:val="BCFA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5D087C"/>
    <w:multiLevelType w:val="hybridMultilevel"/>
    <w:tmpl w:val="F40E4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F5BA8"/>
    <w:multiLevelType w:val="hybridMultilevel"/>
    <w:tmpl w:val="0E32E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0E0A74"/>
    <w:multiLevelType w:val="hybridMultilevel"/>
    <w:tmpl w:val="90E05E60"/>
    <w:lvl w:ilvl="0" w:tplc="2B78ED26">
      <w:start w:val="2000"/>
      <w:numFmt w:val="bullet"/>
      <w:lvlText w:val="—"/>
      <w:lvlJc w:val="left"/>
      <w:pPr>
        <w:ind w:left="720" w:hanging="360"/>
      </w:pPr>
      <w:rPr>
        <w:rFonts w:ascii="PT Sans Narrow" w:eastAsia="Times New Roman" w:hAnsi="PT Sans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51182"/>
    <w:multiLevelType w:val="multilevel"/>
    <w:tmpl w:val="B67A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C54B4"/>
    <w:multiLevelType w:val="hybridMultilevel"/>
    <w:tmpl w:val="F40E4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E4B90"/>
    <w:multiLevelType w:val="hybridMultilevel"/>
    <w:tmpl w:val="34A4CC48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>
    <w:nsid w:val="66B14FBA"/>
    <w:multiLevelType w:val="hybridMultilevel"/>
    <w:tmpl w:val="1A22F13A"/>
    <w:lvl w:ilvl="0" w:tplc="972A9798">
      <w:start w:val="2000"/>
      <w:numFmt w:val="bullet"/>
      <w:lvlText w:val="—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D0AFD"/>
    <w:multiLevelType w:val="hybridMultilevel"/>
    <w:tmpl w:val="1C0ECEAA"/>
    <w:lvl w:ilvl="0" w:tplc="7B8410E2">
      <w:start w:val="20"/>
      <w:numFmt w:val="bullet"/>
      <w:lvlText w:val="–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C24B4"/>
    <w:multiLevelType w:val="hybridMultilevel"/>
    <w:tmpl w:val="51EE9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95838"/>
    <w:multiLevelType w:val="hybridMultilevel"/>
    <w:tmpl w:val="C96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976DA"/>
    <w:multiLevelType w:val="multilevel"/>
    <w:tmpl w:val="B37A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0167D6"/>
    <w:multiLevelType w:val="hybridMultilevel"/>
    <w:tmpl w:val="9970F2B4"/>
    <w:lvl w:ilvl="0" w:tplc="9E3E161C">
      <w:start w:val="200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EB5F03"/>
    <w:multiLevelType w:val="hybridMultilevel"/>
    <w:tmpl w:val="89202DF8"/>
    <w:lvl w:ilvl="0" w:tplc="972A9798">
      <w:start w:val="2000"/>
      <w:numFmt w:val="bullet"/>
      <w:lvlText w:val="—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463B1"/>
    <w:multiLevelType w:val="hybridMultilevel"/>
    <w:tmpl w:val="6F720B4E"/>
    <w:lvl w:ilvl="0" w:tplc="7D361DBE">
      <w:start w:val="2000"/>
      <w:numFmt w:val="bullet"/>
      <w:lvlText w:val="—"/>
      <w:lvlJc w:val="left"/>
      <w:pPr>
        <w:ind w:left="720" w:hanging="360"/>
      </w:pPr>
      <w:rPr>
        <w:rFonts w:ascii="PT Sans Narrow" w:eastAsiaTheme="minorEastAsia" w:hAnsi="PT Sans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62230"/>
    <w:multiLevelType w:val="multilevel"/>
    <w:tmpl w:val="910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F133FEC"/>
    <w:multiLevelType w:val="multilevel"/>
    <w:tmpl w:val="9264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F81DE4"/>
    <w:multiLevelType w:val="hybridMultilevel"/>
    <w:tmpl w:val="C0A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6"/>
  </w:num>
  <w:num w:numId="4">
    <w:abstractNumId w:val="24"/>
  </w:num>
  <w:num w:numId="5">
    <w:abstractNumId w:val="26"/>
  </w:num>
  <w:num w:numId="6">
    <w:abstractNumId w:val="4"/>
  </w:num>
  <w:num w:numId="7">
    <w:abstractNumId w:val="0"/>
  </w:num>
  <w:num w:numId="8">
    <w:abstractNumId w:val="28"/>
  </w:num>
  <w:num w:numId="9">
    <w:abstractNumId w:val="1"/>
  </w:num>
  <w:num w:numId="10">
    <w:abstractNumId w:val="2"/>
  </w:num>
  <w:num w:numId="11">
    <w:abstractNumId w:val="30"/>
  </w:num>
  <w:num w:numId="12">
    <w:abstractNumId w:val="8"/>
  </w:num>
  <w:num w:numId="13">
    <w:abstractNumId w:val="22"/>
  </w:num>
  <w:num w:numId="14">
    <w:abstractNumId w:val="25"/>
  </w:num>
  <w:num w:numId="15">
    <w:abstractNumId w:val="11"/>
  </w:num>
  <w:num w:numId="16">
    <w:abstractNumId w:val="23"/>
  </w:num>
  <w:num w:numId="17">
    <w:abstractNumId w:val="19"/>
  </w:num>
  <w:num w:numId="18">
    <w:abstractNumId w:val="15"/>
  </w:num>
  <w:num w:numId="19">
    <w:abstractNumId w:val="21"/>
  </w:num>
  <w:num w:numId="20">
    <w:abstractNumId w:val="27"/>
  </w:num>
  <w:num w:numId="21">
    <w:abstractNumId w:val="6"/>
  </w:num>
  <w:num w:numId="22">
    <w:abstractNumId w:val="10"/>
  </w:num>
  <w:num w:numId="23">
    <w:abstractNumId w:val="17"/>
  </w:num>
  <w:num w:numId="24">
    <w:abstractNumId w:val="9"/>
  </w:num>
  <w:num w:numId="25">
    <w:abstractNumId w:val="3"/>
  </w:num>
  <w:num w:numId="26">
    <w:abstractNumId w:val="12"/>
  </w:num>
  <w:num w:numId="27">
    <w:abstractNumId w:val="13"/>
  </w:num>
  <w:num w:numId="28">
    <w:abstractNumId w:val="31"/>
  </w:num>
  <w:num w:numId="29">
    <w:abstractNumId w:val="14"/>
  </w:num>
  <w:num w:numId="30">
    <w:abstractNumId w:val="5"/>
  </w:num>
  <w:num w:numId="31">
    <w:abstractNumId w:val="2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A612E"/>
    <w:rsid w:val="00002B04"/>
    <w:rsid w:val="00006C12"/>
    <w:rsid w:val="00010E4B"/>
    <w:rsid w:val="00034586"/>
    <w:rsid w:val="0004657C"/>
    <w:rsid w:val="000756B9"/>
    <w:rsid w:val="000A1D3A"/>
    <w:rsid w:val="000B08A2"/>
    <w:rsid w:val="000C1CBF"/>
    <w:rsid w:val="000C7BD5"/>
    <w:rsid w:val="000D2744"/>
    <w:rsid w:val="000D38E0"/>
    <w:rsid w:val="000E5082"/>
    <w:rsid w:val="000E537E"/>
    <w:rsid w:val="000F6EB0"/>
    <w:rsid w:val="001063BD"/>
    <w:rsid w:val="00116A28"/>
    <w:rsid w:val="001240E6"/>
    <w:rsid w:val="00135F10"/>
    <w:rsid w:val="0014163B"/>
    <w:rsid w:val="001519EF"/>
    <w:rsid w:val="00157677"/>
    <w:rsid w:val="001626BC"/>
    <w:rsid w:val="00162BFD"/>
    <w:rsid w:val="001738F0"/>
    <w:rsid w:val="001753EF"/>
    <w:rsid w:val="00182C19"/>
    <w:rsid w:val="001871F7"/>
    <w:rsid w:val="00190320"/>
    <w:rsid w:val="001905E1"/>
    <w:rsid w:val="001963E2"/>
    <w:rsid w:val="001970BC"/>
    <w:rsid w:val="001A083C"/>
    <w:rsid w:val="001B42FD"/>
    <w:rsid w:val="001B7C0B"/>
    <w:rsid w:val="001C46B5"/>
    <w:rsid w:val="001D5076"/>
    <w:rsid w:val="001E2A6A"/>
    <w:rsid w:val="001E3C05"/>
    <w:rsid w:val="001E435A"/>
    <w:rsid w:val="001E59A7"/>
    <w:rsid w:val="001F09F9"/>
    <w:rsid w:val="001F36D3"/>
    <w:rsid w:val="00212568"/>
    <w:rsid w:val="00214F63"/>
    <w:rsid w:val="00246238"/>
    <w:rsid w:val="002837CF"/>
    <w:rsid w:val="002A0F09"/>
    <w:rsid w:val="002A57A1"/>
    <w:rsid w:val="002A5F83"/>
    <w:rsid w:val="002C087E"/>
    <w:rsid w:val="002E5A61"/>
    <w:rsid w:val="00300C93"/>
    <w:rsid w:val="00301376"/>
    <w:rsid w:val="003205E0"/>
    <w:rsid w:val="0033531C"/>
    <w:rsid w:val="00341761"/>
    <w:rsid w:val="00360E34"/>
    <w:rsid w:val="003616B8"/>
    <w:rsid w:val="003712C2"/>
    <w:rsid w:val="003948D8"/>
    <w:rsid w:val="003C2EBC"/>
    <w:rsid w:val="003C5766"/>
    <w:rsid w:val="003C5BAB"/>
    <w:rsid w:val="003C73C0"/>
    <w:rsid w:val="003D79FA"/>
    <w:rsid w:val="003F6F10"/>
    <w:rsid w:val="00440B3A"/>
    <w:rsid w:val="00451C2F"/>
    <w:rsid w:val="004666FA"/>
    <w:rsid w:val="00482B5A"/>
    <w:rsid w:val="00485A59"/>
    <w:rsid w:val="00494D16"/>
    <w:rsid w:val="00495C8B"/>
    <w:rsid w:val="004A293C"/>
    <w:rsid w:val="004A5760"/>
    <w:rsid w:val="004B3EEE"/>
    <w:rsid w:val="004C5060"/>
    <w:rsid w:val="004C6CB9"/>
    <w:rsid w:val="004D3F4A"/>
    <w:rsid w:val="004F0B21"/>
    <w:rsid w:val="004F5510"/>
    <w:rsid w:val="00502881"/>
    <w:rsid w:val="00527CF4"/>
    <w:rsid w:val="00556122"/>
    <w:rsid w:val="00556139"/>
    <w:rsid w:val="00564064"/>
    <w:rsid w:val="00570748"/>
    <w:rsid w:val="005736BA"/>
    <w:rsid w:val="00573D1E"/>
    <w:rsid w:val="005B218A"/>
    <w:rsid w:val="005C34C2"/>
    <w:rsid w:val="005C4EA5"/>
    <w:rsid w:val="00630200"/>
    <w:rsid w:val="006416B9"/>
    <w:rsid w:val="00643F91"/>
    <w:rsid w:val="00650E4F"/>
    <w:rsid w:val="00650F9F"/>
    <w:rsid w:val="0069726A"/>
    <w:rsid w:val="006B584F"/>
    <w:rsid w:val="006C494D"/>
    <w:rsid w:val="006C4DC2"/>
    <w:rsid w:val="006F2ED2"/>
    <w:rsid w:val="006F6A31"/>
    <w:rsid w:val="00703E42"/>
    <w:rsid w:val="007078CF"/>
    <w:rsid w:val="007206DE"/>
    <w:rsid w:val="007334A4"/>
    <w:rsid w:val="00752E81"/>
    <w:rsid w:val="00765917"/>
    <w:rsid w:val="00777AFA"/>
    <w:rsid w:val="007B1E7A"/>
    <w:rsid w:val="007D2093"/>
    <w:rsid w:val="007E181E"/>
    <w:rsid w:val="007F57D6"/>
    <w:rsid w:val="00803A81"/>
    <w:rsid w:val="00823072"/>
    <w:rsid w:val="00823430"/>
    <w:rsid w:val="0084200A"/>
    <w:rsid w:val="0084611B"/>
    <w:rsid w:val="00847814"/>
    <w:rsid w:val="00853B18"/>
    <w:rsid w:val="008541D3"/>
    <w:rsid w:val="008553B5"/>
    <w:rsid w:val="008719F6"/>
    <w:rsid w:val="00877604"/>
    <w:rsid w:val="008A0A5C"/>
    <w:rsid w:val="008A612E"/>
    <w:rsid w:val="008B4ECB"/>
    <w:rsid w:val="008D3F7F"/>
    <w:rsid w:val="008E0478"/>
    <w:rsid w:val="008E6A66"/>
    <w:rsid w:val="0090517C"/>
    <w:rsid w:val="009070F8"/>
    <w:rsid w:val="00910C3B"/>
    <w:rsid w:val="00913578"/>
    <w:rsid w:val="009337F0"/>
    <w:rsid w:val="00942A5F"/>
    <w:rsid w:val="00951079"/>
    <w:rsid w:val="00955EE1"/>
    <w:rsid w:val="00962C14"/>
    <w:rsid w:val="00965484"/>
    <w:rsid w:val="0098778D"/>
    <w:rsid w:val="00995EDF"/>
    <w:rsid w:val="009A1B38"/>
    <w:rsid w:val="009A2B55"/>
    <w:rsid w:val="009B327E"/>
    <w:rsid w:val="009E6DE4"/>
    <w:rsid w:val="009F4FAA"/>
    <w:rsid w:val="009F6DBE"/>
    <w:rsid w:val="00A00660"/>
    <w:rsid w:val="00A05EB2"/>
    <w:rsid w:val="00A077D3"/>
    <w:rsid w:val="00A12111"/>
    <w:rsid w:val="00A30C87"/>
    <w:rsid w:val="00A31AB2"/>
    <w:rsid w:val="00A31DE7"/>
    <w:rsid w:val="00A508D7"/>
    <w:rsid w:val="00A87848"/>
    <w:rsid w:val="00A9041B"/>
    <w:rsid w:val="00A97CC3"/>
    <w:rsid w:val="00AD0693"/>
    <w:rsid w:val="00B0199E"/>
    <w:rsid w:val="00B33E4D"/>
    <w:rsid w:val="00B732EB"/>
    <w:rsid w:val="00B81F76"/>
    <w:rsid w:val="00B86E46"/>
    <w:rsid w:val="00BA700D"/>
    <w:rsid w:val="00BB1D69"/>
    <w:rsid w:val="00BE2D29"/>
    <w:rsid w:val="00BE2D59"/>
    <w:rsid w:val="00BE5B6A"/>
    <w:rsid w:val="00BF0D40"/>
    <w:rsid w:val="00BF36C2"/>
    <w:rsid w:val="00C13788"/>
    <w:rsid w:val="00C704FC"/>
    <w:rsid w:val="00C8223A"/>
    <w:rsid w:val="00C915A8"/>
    <w:rsid w:val="00C94F31"/>
    <w:rsid w:val="00CC40D5"/>
    <w:rsid w:val="00CC5D36"/>
    <w:rsid w:val="00CD6FA3"/>
    <w:rsid w:val="00CE1293"/>
    <w:rsid w:val="00CE1CE0"/>
    <w:rsid w:val="00D1563C"/>
    <w:rsid w:val="00D2145D"/>
    <w:rsid w:val="00D214E5"/>
    <w:rsid w:val="00D23242"/>
    <w:rsid w:val="00D84FCF"/>
    <w:rsid w:val="00D859A9"/>
    <w:rsid w:val="00D87AE0"/>
    <w:rsid w:val="00D9700F"/>
    <w:rsid w:val="00DB4FEE"/>
    <w:rsid w:val="00DD3FE4"/>
    <w:rsid w:val="00DD4F51"/>
    <w:rsid w:val="00DD788F"/>
    <w:rsid w:val="00DF165D"/>
    <w:rsid w:val="00DF4A32"/>
    <w:rsid w:val="00E01204"/>
    <w:rsid w:val="00E115FA"/>
    <w:rsid w:val="00E120E8"/>
    <w:rsid w:val="00E31EB1"/>
    <w:rsid w:val="00E34C44"/>
    <w:rsid w:val="00E43394"/>
    <w:rsid w:val="00E50099"/>
    <w:rsid w:val="00E52729"/>
    <w:rsid w:val="00E84A03"/>
    <w:rsid w:val="00EA2BD2"/>
    <w:rsid w:val="00F20381"/>
    <w:rsid w:val="00F51E88"/>
    <w:rsid w:val="00F73979"/>
    <w:rsid w:val="00F80896"/>
    <w:rsid w:val="00F81AF0"/>
    <w:rsid w:val="00F830EC"/>
    <w:rsid w:val="00F8475E"/>
    <w:rsid w:val="00F97B64"/>
    <w:rsid w:val="00FA327E"/>
    <w:rsid w:val="00FA3B47"/>
    <w:rsid w:val="00FA467C"/>
    <w:rsid w:val="00FC46E9"/>
    <w:rsid w:val="00FD4876"/>
    <w:rsid w:val="00FF3D6C"/>
    <w:rsid w:val="00FF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1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A612E"/>
  </w:style>
  <w:style w:type="character" w:styleId="a4">
    <w:name w:val="Strong"/>
    <w:basedOn w:val="a0"/>
    <w:uiPriority w:val="22"/>
    <w:qFormat/>
    <w:rsid w:val="008A612E"/>
    <w:rPr>
      <w:b/>
      <w:bCs/>
    </w:rPr>
  </w:style>
  <w:style w:type="character" w:styleId="a5">
    <w:name w:val="Emphasis"/>
    <w:basedOn w:val="a0"/>
    <w:uiPriority w:val="20"/>
    <w:qFormat/>
    <w:rsid w:val="008A612E"/>
    <w:rPr>
      <w:i/>
      <w:iCs/>
    </w:rPr>
  </w:style>
  <w:style w:type="paragraph" w:styleId="a6">
    <w:name w:val="List Paragraph"/>
    <w:basedOn w:val="a"/>
    <w:uiPriority w:val="34"/>
    <w:qFormat/>
    <w:rsid w:val="008A612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0381"/>
    <w:rPr>
      <w:color w:val="0000FF" w:themeColor="hyperlink"/>
      <w:u w:val="single"/>
    </w:rPr>
  </w:style>
  <w:style w:type="paragraph" w:customStyle="1" w:styleId="justifyfull">
    <w:name w:val="justifyfull"/>
    <w:basedOn w:val="a"/>
    <w:rsid w:val="004A29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440B3A"/>
    <w:rPr>
      <w:color w:val="800080" w:themeColor="followedHyperlink"/>
      <w:u w:val="single"/>
    </w:rPr>
  </w:style>
  <w:style w:type="character" w:customStyle="1" w:styleId="textexposedshow">
    <w:name w:val="text_exposed_show"/>
    <w:basedOn w:val="a0"/>
    <w:rsid w:val="00995EDF"/>
  </w:style>
  <w:style w:type="paragraph" w:customStyle="1" w:styleId="xmsolistparagraph">
    <w:name w:val="x_msolistparagraph"/>
    <w:basedOn w:val="a"/>
    <w:rsid w:val="00A1211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53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1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A612E"/>
  </w:style>
  <w:style w:type="character" w:styleId="a4">
    <w:name w:val="Strong"/>
    <w:basedOn w:val="a0"/>
    <w:uiPriority w:val="22"/>
    <w:qFormat/>
    <w:rsid w:val="008A612E"/>
    <w:rPr>
      <w:b/>
      <w:bCs/>
    </w:rPr>
  </w:style>
  <w:style w:type="character" w:styleId="a5">
    <w:name w:val="Emphasis"/>
    <w:basedOn w:val="a0"/>
    <w:uiPriority w:val="20"/>
    <w:qFormat/>
    <w:rsid w:val="008A612E"/>
    <w:rPr>
      <w:i/>
      <w:iCs/>
    </w:rPr>
  </w:style>
  <w:style w:type="paragraph" w:styleId="a6">
    <w:name w:val="List Paragraph"/>
    <w:basedOn w:val="a"/>
    <w:uiPriority w:val="34"/>
    <w:qFormat/>
    <w:rsid w:val="008A612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0381"/>
    <w:rPr>
      <w:color w:val="0000FF" w:themeColor="hyperlink"/>
      <w:u w:val="single"/>
    </w:rPr>
  </w:style>
  <w:style w:type="paragraph" w:customStyle="1" w:styleId="justifyfull">
    <w:name w:val="justifyfull"/>
    <w:basedOn w:val="a"/>
    <w:rsid w:val="004A29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440B3A"/>
    <w:rPr>
      <w:color w:val="800080" w:themeColor="followedHyperlink"/>
      <w:u w:val="single"/>
    </w:rPr>
  </w:style>
  <w:style w:type="character" w:customStyle="1" w:styleId="textexposedshow">
    <w:name w:val="text_exposed_show"/>
    <w:basedOn w:val="a0"/>
    <w:rsid w:val="00995EDF"/>
  </w:style>
  <w:style w:type="paragraph" w:customStyle="1" w:styleId="xmsolistparagraph">
    <w:name w:val="x_msolistparagraph"/>
    <w:basedOn w:val="a"/>
    <w:rsid w:val="00A1211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40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8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7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3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47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537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154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33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3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3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1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image-media.ru/anonsy-konferencij/pr-2021/25-26-noyabrya/?utm_source=obshchaya_partner&amp;utm_medium=tizer&amp;utm_campaign=konferentsiya_pr_November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ference.image-media.ru/anonsy-konferencij/pr-2021/25-26-noyabrya/?utm_source=obshchaya_partner&amp;utm_medium=tizer&amp;utm_campaign=konferentsiya_pr_November2021" TargetMode="External"/><Relationship Id="rId12" Type="http://schemas.openxmlformats.org/officeDocument/2006/relationships/hyperlink" Target="https://clck.ru/XJUc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erence.image-media.ru/anonsy-konferencij/pr-2021/25-26-noyabrya/?utm_source=obshchaya_partner&amp;utm_medium=tizer&amp;utm_campaign=konferentsiya_pr_November2021" TargetMode="External"/><Relationship Id="rId11" Type="http://schemas.openxmlformats.org/officeDocument/2006/relationships/hyperlink" Target="https://clck.ru/XJUcv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conference.image-media.ru/anonsy-konferencij/pr-2021/25-26-noyabrya/?utm_source=obshchaya_partner&amp;utm_medium=mail&amp;utm_campaign=konferentsiya_pr_November2021obshchaya_part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ference.image-media.ru/anonsy-konferencij/pr-2021/25-26-noyabrya/?utm_source=obshchaya_partner&amp;utm_medium=tizer&amp;utm_campaign=konferentsiya_pr_November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Асланов</dc:creator>
  <cp:lastModifiedBy>c10111</cp:lastModifiedBy>
  <cp:revision>151</cp:revision>
  <dcterms:created xsi:type="dcterms:W3CDTF">2019-11-11T09:11:00Z</dcterms:created>
  <dcterms:modified xsi:type="dcterms:W3CDTF">2021-10-21T11:54:00Z</dcterms:modified>
</cp:coreProperties>
</file>